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C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center"/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  <w:t>附件</w:t>
      </w:r>
      <w:r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  <w:t>1</w:t>
      </w:r>
      <w:r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  <w:t>：</w:t>
      </w:r>
      <w:r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  <w:t>华为云网络安全云资源及整合服务项目采购清单</w:t>
      </w:r>
    </w:p>
    <w:tbl>
      <w:tblPr>
        <w:tblStyle w:val="3"/>
        <w:tblW w:w="101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588"/>
        <w:gridCol w:w="5133"/>
        <w:gridCol w:w="1554"/>
      </w:tblGrid>
      <w:tr w14:paraId="78EED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  <w:jc w:val="center"/>
        </w:trPr>
        <w:tc>
          <w:tcPr>
            <w:tcW w:w="1015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63E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一、云资源产品</w:t>
            </w:r>
          </w:p>
        </w:tc>
      </w:tr>
      <w:tr w14:paraId="27E8B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B6D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6CE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9DE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6D2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期限</w:t>
            </w:r>
          </w:p>
        </w:tc>
      </w:tr>
      <w:tr w14:paraId="133B3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1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8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共享流量包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C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共享流量包 | 全动态BGP | 按流量计费 | 一年 | 8TB</w:t>
            </w:r>
          </w:p>
        </w:tc>
        <w:tc>
          <w:tcPr>
            <w:tcW w:w="155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868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2025.12.13-2026.06.18</w:t>
            </w:r>
          </w:p>
          <w:p w14:paraId="1899EB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 w14:paraId="551B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3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9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弹性云服务器 ECS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B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通用计算增强型 | c7.2xlarge.4 | 8核 | 32GB | 系统盘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通用型SSD | 500GB                                   公网带宽：按流量计费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带宽大小 (Mbit/s)：100 Mbit/s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E1A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5A14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A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7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云数据库 RDS for MySQL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2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MySQL | 8.0 | 主备 | 独享型 | 8核64GB  | 存储空间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SSD云盘 | 500GB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27B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4A9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B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4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分布式缓存服务Redis版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基础版 | 5.0 | 主备 | X86 | DRAM | 2 | 4 GB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F6E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2988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9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6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NAT网关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B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规格：中型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113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A4FE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8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C9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Web应用防火墙（WAF）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F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504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D4BB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F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B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企业主机安全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4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规格：旗舰版                                                                                  数量：2台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829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DA04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04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8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云证书管理服务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F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SSL证书 | OV（企业型） | GeoTrust | 泛域名 | 1年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522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B42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9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0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云堡垒机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9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实例类型：主备                                                                               性能规格：10资产标准版                                                            带宽: 5 Mbps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864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3A5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8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C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云防火墙 CFW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B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规格：标准版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139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52E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C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0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数据库安全服务 DBSS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B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数据库安全审计 | 基础版;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A7D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E1FB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EA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4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对象存储服务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3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标准存储单AZ存储包 | 5TB；                           公网流出流量包 | 100GB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E9D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501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4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8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云日志服务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E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读写流量包：100GB * 2</w:t>
            </w:r>
          </w:p>
          <w:p w14:paraId="26D9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索引流量包：100GB * 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标准存储包100GB * 10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0A6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BBA1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6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8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人证核身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0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人证核身证件版（二要素）：5万次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20A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 w14:paraId="751FF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15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2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二、安全运维及资源整合服务</w:t>
            </w:r>
          </w:p>
        </w:tc>
      </w:tr>
      <w:tr w14:paraId="672DA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3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A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云资源整合部署服务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8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全年提供多平台部署资源及安全产品进行整合服务，包括不限于（设备云服务器配置整合、云防火墙配置整合、云堡垒机配置整合服务等）</w:t>
            </w:r>
          </w:p>
        </w:tc>
        <w:tc>
          <w:tcPr>
            <w:tcW w:w="155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98E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</w:tc>
      </w:tr>
      <w:tr w14:paraId="26E2F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E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0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云安全运维与防护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D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全年提供7*24小时辅助协调网络安全员发现疑似网络攻击及病毒入侵防范，包括不限于（协助配合配置云防火墙、云堡垒机、入侵防御等云产品的配置及整改服务等）</w:t>
            </w: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281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565867E">
      <w:pPr>
        <w:ind w:left="0" w:leftChars="0" w:firstLine="0" w:firstLineChars="0"/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D3C5D"/>
    <w:rsid w:val="00675481"/>
    <w:rsid w:val="01113D6B"/>
    <w:rsid w:val="017B2F92"/>
    <w:rsid w:val="01EE32D5"/>
    <w:rsid w:val="04D606AD"/>
    <w:rsid w:val="05E23B5A"/>
    <w:rsid w:val="0E0D6CD7"/>
    <w:rsid w:val="100E549C"/>
    <w:rsid w:val="12BE3627"/>
    <w:rsid w:val="16AE5655"/>
    <w:rsid w:val="1DC7666B"/>
    <w:rsid w:val="24B6415E"/>
    <w:rsid w:val="27015D0E"/>
    <w:rsid w:val="2D1C43AB"/>
    <w:rsid w:val="2D947006"/>
    <w:rsid w:val="30F60C4E"/>
    <w:rsid w:val="31A951D5"/>
    <w:rsid w:val="3220355E"/>
    <w:rsid w:val="32DA73F3"/>
    <w:rsid w:val="36FD7E44"/>
    <w:rsid w:val="38052AD5"/>
    <w:rsid w:val="3D8D3C5D"/>
    <w:rsid w:val="4201708E"/>
    <w:rsid w:val="437B05F4"/>
    <w:rsid w:val="4464549A"/>
    <w:rsid w:val="475613E6"/>
    <w:rsid w:val="484C6A03"/>
    <w:rsid w:val="5250749B"/>
    <w:rsid w:val="535449BE"/>
    <w:rsid w:val="55924820"/>
    <w:rsid w:val="5BB57912"/>
    <w:rsid w:val="6334696A"/>
    <w:rsid w:val="65F56D2A"/>
    <w:rsid w:val="67492634"/>
    <w:rsid w:val="677D5FDA"/>
    <w:rsid w:val="680B5B3B"/>
    <w:rsid w:val="6B0226CD"/>
    <w:rsid w:val="6D5825A7"/>
    <w:rsid w:val="6E217A99"/>
    <w:rsid w:val="6E922B12"/>
    <w:rsid w:val="724E4FA2"/>
    <w:rsid w:val="75B0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424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91"/>
    <w:basedOn w:val="4"/>
    <w:qFormat/>
    <w:uiPriority w:val="0"/>
    <w:rPr>
      <w:rFonts w:hint="eastAsia" w:ascii="等线" w:hAnsi="等线" w:eastAsia="等线" w:cs="等线"/>
      <w:b/>
      <w:bCs/>
      <w:color w:val="000000"/>
      <w:sz w:val="72"/>
      <w:szCs w:val="7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705</Characters>
  <Lines>0</Lines>
  <Paragraphs>0</Paragraphs>
  <TotalTime>22</TotalTime>
  <ScaleCrop>false</ScaleCrop>
  <LinksUpToDate>false</LinksUpToDate>
  <CharactersWithSpaces>1063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2025-10-28T07:44:00Z</dcterms:created>
  <dc:creator>对方正在输入……</dc:creator>
  <cp:lastModifiedBy>Notrue_</cp:lastModifiedBy>
  <dcterms:modified xsi:type="dcterms:W3CDTF">2025-11-12T09:38:25Z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394AC98BF52641709B8E382F423D0EBA_13</vt:lpwstr>
  </property>
  <property fmtid="{D5CDD505-2E9C-101B-9397-08002B2CF9AE}" pid="4" name="KSOTemplateDocerSaveRecord">
    <vt:lpwstr>eyJoZGlkIjoiNDQ1ZDQxNDU1NTNhYjg5MTI3NTQzYjNjMWEzMWI2N2IiLCJ1c2VySWQiOiIzNDIwNDAzNjkifQ==</vt:lpwstr>
  </property>
</Properties>
</file>