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DCFB2">
      <w:pPr>
        <w:jc w:val="center"/>
        <w:rPr>
          <w:rFonts w:hint="eastAsia" w:ascii="仿宋" w:hAnsi="仿宋" w:eastAsia="仿宋"/>
          <w:b/>
          <w:sz w:val="44"/>
        </w:rPr>
      </w:pPr>
    </w:p>
    <w:p w14:paraId="67D38F9E">
      <w:pPr>
        <w:spacing w:line="500" w:lineRule="exact"/>
        <w:rPr>
          <w:rFonts w:hint="eastAsia" w:eastAsia="宋体" w:cs="宋体" w:asciiTheme="minorEastAsia" w:hAnsiTheme="minorEastAsia"/>
          <w:b/>
          <w:sz w:val="24"/>
          <w:szCs w:val="28"/>
          <w:lang w:val="en-US" w:eastAsia="zh-CN"/>
        </w:rPr>
      </w:pPr>
      <w:bookmarkStart w:id="0" w:name="_GoBack"/>
      <w:bookmarkEnd w:id="0"/>
      <w:r>
        <w:rPr>
          <w:rFonts w:hint="eastAsia" w:eastAsia="宋体" w:cs="宋体" w:asciiTheme="minorEastAsia" w:hAnsiTheme="minorEastAsia"/>
          <w:b/>
          <w:sz w:val="24"/>
          <w:szCs w:val="28"/>
        </w:rPr>
        <w:t>附件</w:t>
      </w:r>
      <w:r>
        <w:rPr>
          <w:rFonts w:hint="eastAsia" w:eastAsia="宋体" w:cs="宋体" w:asciiTheme="minorEastAsia" w:hAnsiTheme="minorEastAsia"/>
          <w:b/>
          <w:sz w:val="24"/>
          <w:szCs w:val="28"/>
          <w:lang w:val="en-US" w:eastAsia="zh-CN"/>
        </w:rPr>
        <w:t>1</w:t>
      </w:r>
    </w:p>
    <w:p w14:paraId="338CF962">
      <w:pPr>
        <w:spacing w:line="360" w:lineRule="auto"/>
        <w:jc w:val="center"/>
        <w:rPr>
          <w:rFonts w:hint="eastAsia" w:asciiTheme="minorEastAsia" w:hAnsiTheme="minorEastAsia" w:cstheme="minorEastAsia"/>
          <w:b/>
          <w:bCs/>
          <w:sz w:val="24"/>
          <w:szCs w:val="24"/>
        </w:rPr>
      </w:pPr>
      <w:r>
        <w:rPr>
          <w:rFonts w:hint="eastAsia"/>
          <w:b/>
          <w:bCs/>
          <w:sz w:val="36"/>
          <w:szCs w:val="36"/>
        </w:rPr>
        <w:t>云医馆系统产品需求清单</w:t>
      </w:r>
    </w:p>
    <w:tbl>
      <w:tblPr>
        <w:tblStyle w:val="13"/>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88"/>
        <w:gridCol w:w="1786"/>
        <w:gridCol w:w="5176"/>
      </w:tblGrid>
      <w:tr w14:paraId="121B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Align w:val="center"/>
          </w:tcPr>
          <w:p w14:paraId="384ACB0A">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3374" w:type="dxa"/>
            <w:gridSpan w:val="2"/>
            <w:vAlign w:val="center"/>
          </w:tcPr>
          <w:p w14:paraId="5BA3DDDE">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名称</w:t>
            </w:r>
          </w:p>
        </w:tc>
        <w:tc>
          <w:tcPr>
            <w:tcW w:w="5176" w:type="dxa"/>
            <w:vAlign w:val="center"/>
          </w:tcPr>
          <w:p w14:paraId="408A0E1F">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功能描述</w:t>
            </w:r>
          </w:p>
        </w:tc>
      </w:tr>
      <w:tr w14:paraId="46D1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restart"/>
            <w:vAlign w:val="center"/>
          </w:tcPr>
          <w:p w14:paraId="05A40642">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1588" w:type="dxa"/>
            <w:vMerge w:val="restart"/>
            <w:vAlign w:val="center"/>
          </w:tcPr>
          <w:p w14:paraId="130AEBE4">
            <w:pPr>
              <w:spacing w:line="400" w:lineRule="exact"/>
              <w:jc w:val="left"/>
              <w:rPr>
                <w:rFonts w:asciiTheme="minorEastAsia" w:hAnsiTheme="minorEastAsia" w:cstheme="minorEastAsia"/>
                <w:szCs w:val="21"/>
              </w:rPr>
            </w:pPr>
            <w:r>
              <w:rPr>
                <w:rFonts w:hint="eastAsia" w:asciiTheme="minorEastAsia" w:hAnsiTheme="minorEastAsia" w:cstheme="minorEastAsia"/>
                <w:szCs w:val="21"/>
              </w:rPr>
              <w:t>云</w:t>
            </w:r>
            <w:r>
              <w:rPr>
                <w:rFonts w:asciiTheme="minorEastAsia" w:hAnsiTheme="minorEastAsia" w:cstheme="minorEastAsia"/>
                <w:szCs w:val="21"/>
              </w:rPr>
              <w:t>医馆</w:t>
            </w:r>
            <w:r>
              <w:rPr>
                <w:rFonts w:hint="eastAsia" w:asciiTheme="minorEastAsia" w:hAnsiTheme="minorEastAsia" w:cstheme="minorEastAsia"/>
                <w:szCs w:val="21"/>
              </w:rPr>
              <w:t>系统</w:t>
            </w:r>
          </w:p>
        </w:tc>
        <w:tc>
          <w:tcPr>
            <w:tcW w:w="1786" w:type="dxa"/>
            <w:vAlign w:val="center"/>
          </w:tcPr>
          <w:p w14:paraId="4DE61C0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系统设置</w:t>
            </w:r>
          </w:p>
        </w:tc>
        <w:tc>
          <w:tcPr>
            <w:tcW w:w="5176" w:type="dxa"/>
            <w:vAlign w:val="center"/>
          </w:tcPr>
          <w:p w14:paraId="5F7536A3">
            <w:pPr>
              <w:spacing w:line="400" w:lineRule="exact"/>
              <w:jc w:val="both"/>
              <w:rPr>
                <w:rFonts w:asciiTheme="minorEastAsia" w:hAnsiTheme="minorEastAsia" w:cstheme="minorEastAsia"/>
                <w:szCs w:val="21"/>
              </w:rPr>
            </w:pPr>
            <w:r>
              <w:rPr>
                <w:rFonts w:asciiTheme="minorEastAsia" w:hAnsiTheme="minorEastAsia" w:cstheme="minorEastAsia"/>
                <w:szCs w:val="21"/>
              </w:rPr>
              <w:t>人员、</w:t>
            </w:r>
            <w:r>
              <w:rPr>
                <w:rFonts w:hint="eastAsia" w:asciiTheme="minorEastAsia" w:hAnsiTheme="minorEastAsia" w:cstheme="minorEastAsia"/>
                <w:szCs w:val="21"/>
              </w:rPr>
              <w:t>角色、权限、系统参数、公告</w:t>
            </w:r>
            <w:r>
              <w:rPr>
                <w:rFonts w:asciiTheme="minorEastAsia" w:hAnsiTheme="minorEastAsia" w:cstheme="minorEastAsia"/>
                <w:szCs w:val="21"/>
              </w:rPr>
              <w:t>等</w:t>
            </w:r>
            <w:r>
              <w:rPr>
                <w:rFonts w:hint="eastAsia" w:asciiTheme="minorEastAsia" w:hAnsiTheme="minorEastAsia" w:cstheme="minorEastAsia"/>
                <w:szCs w:val="21"/>
              </w:rPr>
              <w:t>。</w:t>
            </w:r>
          </w:p>
        </w:tc>
      </w:tr>
      <w:tr w14:paraId="2936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Merge w:val="continue"/>
            <w:vAlign w:val="center"/>
          </w:tcPr>
          <w:p w14:paraId="35F257DC">
            <w:pPr>
              <w:spacing w:line="400" w:lineRule="exact"/>
              <w:jc w:val="center"/>
              <w:rPr>
                <w:rFonts w:asciiTheme="minorEastAsia" w:hAnsiTheme="minorEastAsia" w:cstheme="minorEastAsia"/>
                <w:szCs w:val="21"/>
              </w:rPr>
            </w:pPr>
          </w:p>
        </w:tc>
        <w:tc>
          <w:tcPr>
            <w:tcW w:w="1588" w:type="dxa"/>
            <w:vMerge w:val="continue"/>
            <w:vAlign w:val="center"/>
          </w:tcPr>
          <w:p w14:paraId="369AA61C">
            <w:pPr>
              <w:spacing w:line="400" w:lineRule="exact"/>
              <w:jc w:val="left"/>
              <w:rPr>
                <w:rFonts w:asciiTheme="minorEastAsia" w:hAnsiTheme="minorEastAsia" w:cstheme="minorEastAsia"/>
                <w:szCs w:val="21"/>
              </w:rPr>
            </w:pPr>
          </w:p>
        </w:tc>
        <w:tc>
          <w:tcPr>
            <w:tcW w:w="1786" w:type="dxa"/>
            <w:vAlign w:val="center"/>
          </w:tcPr>
          <w:p w14:paraId="04417D0B">
            <w:pPr>
              <w:spacing w:line="400" w:lineRule="exact"/>
              <w:jc w:val="both"/>
              <w:rPr>
                <w:rFonts w:asciiTheme="minorEastAsia" w:hAnsiTheme="minorEastAsia" w:cstheme="minorEastAsia"/>
                <w:szCs w:val="21"/>
              </w:rPr>
            </w:pPr>
            <w:r>
              <w:rPr>
                <w:rFonts w:asciiTheme="minorEastAsia" w:hAnsiTheme="minorEastAsia" w:cstheme="minorEastAsia"/>
                <w:szCs w:val="21"/>
              </w:rPr>
              <w:t>基础数据</w:t>
            </w:r>
          </w:p>
        </w:tc>
        <w:tc>
          <w:tcPr>
            <w:tcW w:w="5176" w:type="dxa"/>
            <w:vAlign w:val="center"/>
          </w:tcPr>
          <w:p w14:paraId="0C19789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行政区划、组织机构、</w:t>
            </w:r>
            <w:r>
              <w:rPr>
                <w:rFonts w:asciiTheme="minorEastAsia" w:hAnsiTheme="minorEastAsia" w:cstheme="minorEastAsia"/>
                <w:szCs w:val="21"/>
              </w:rPr>
              <w:t>科室、人员、</w:t>
            </w:r>
            <w:r>
              <w:rPr>
                <w:rFonts w:hint="eastAsia" w:asciiTheme="minorEastAsia" w:hAnsiTheme="minorEastAsia" w:cstheme="minorEastAsia"/>
                <w:szCs w:val="21"/>
              </w:rPr>
              <w:t>收费类别、药品字典、收费项目、诊疗项目</w:t>
            </w:r>
            <w:r>
              <w:rPr>
                <w:rFonts w:asciiTheme="minorEastAsia" w:hAnsiTheme="minorEastAsia" w:cstheme="minorEastAsia"/>
                <w:szCs w:val="21"/>
              </w:rPr>
              <w:t>、</w:t>
            </w:r>
            <w:r>
              <w:rPr>
                <w:rFonts w:hint="eastAsia" w:asciiTheme="minorEastAsia" w:hAnsiTheme="minorEastAsia" w:cstheme="minorEastAsia"/>
                <w:szCs w:val="21"/>
              </w:rPr>
              <w:t>检验项目</w:t>
            </w:r>
            <w:r>
              <w:rPr>
                <w:rFonts w:asciiTheme="minorEastAsia" w:hAnsiTheme="minorEastAsia" w:cstheme="minorEastAsia"/>
                <w:szCs w:val="21"/>
              </w:rPr>
              <w:t>等</w:t>
            </w:r>
            <w:r>
              <w:rPr>
                <w:rFonts w:hint="eastAsia" w:asciiTheme="minorEastAsia" w:hAnsiTheme="minorEastAsia" w:cstheme="minorEastAsia"/>
                <w:szCs w:val="21"/>
              </w:rPr>
              <w:t>。</w:t>
            </w:r>
          </w:p>
        </w:tc>
      </w:tr>
      <w:tr w14:paraId="31D1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297D89A5">
            <w:pPr>
              <w:spacing w:line="400" w:lineRule="exact"/>
              <w:jc w:val="center"/>
              <w:rPr>
                <w:rFonts w:asciiTheme="minorEastAsia" w:hAnsiTheme="minorEastAsia" w:cstheme="minorEastAsia"/>
                <w:szCs w:val="21"/>
              </w:rPr>
            </w:pPr>
          </w:p>
        </w:tc>
        <w:tc>
          <w:tcPr>
            <w:tcW w:w="1588" w:type="dxa"/>
            <w:vMerge w:val="continue"/>
            <w:vAlign w:val="center"/>
          </w:tcPr>
          <w:p w14:paraId="08D5D9B6">
            <w:pPr>
              <w:spacing w:line="400" w:lineRule="exact"/>
              <w:jc w:val="both"/>
              <w:rPr>
                <w:rFonts w:asciiTheme="minorEastAsia" w:hAnsiTheme="minorEastAsia" w:cstheme="minorEastAsia"/>
                <w:szCs w:val="21"/>
              </w:rPr>
            </w:pPr>
          </w:p>
        </w:tc>
        <w:tc>
          <w:tcPr>
            <w:tcW w:w="1786" w:type="dxa"/>
            <w:vAlign w:val="center"/>
          </w:tcPr>
          <w:p w14:paraId="0AE18467">
            <w:pPr>
              <w:spacing w:line="400" w:lineRule="exact"/>
              <w:jc w:val="both"/>
              <w:rPr>
                <w:rFonts w:asciiTheme="minorEastAsia" w:hAnsiTheme="minorEastAsia" w:cstheme="minorEastAsia"/>
                <w:szCs w:val="21"/>
              </w:rPr>
            </w:pPr>
            <w:r>
              <w:rPr>
                <w:rFonts w:asciiTheme="minorEastAsia" w:hAnsiTheme="minorEastAsia" w:cstheme="minorEastAsia"/>
                <w:szCs w:val="21"/>
              </w:rPr>
              <w:t>导医工作站</w:t>
            </w:r>
          </w:p>
        </w:tc>
        <w:tc>
          <w:tcPr>
            <w:tcW w:w="5176" w:type="dxa"/>
            <w:vAlign w:val="center"/>
          </w:tcPr>
          <w:p w14:paraId="1F95D686">
            <w:pPr>
              <w:spacing w:line="400" w:lineRule="exact"/>
              <w:jc w:val="both"/>
              <w:rPr>
                <w:rFonts w:asciiTheme="minorEastAsia" w:hAnsiTheme="minorEastAsia" w:cstheme="minorEastAsia"/>
                <w:szCs w:val="21"/>
              </w:rPr>
            </w:pPr>
            <w:r>
              <w:rPr>
                <w:rFonts w:asciiTheme="minorEastAsia" w:hAnsiTheme="minorEastAsia" w:cstheme="minorEastAsia"/>
                <w:szCs w:val="21"/>
              </w:rPr>
              <w:t>医生排班、预约、挂号</w:t>
            </w:r>
            <w:r>
              <w:rPr>
                <w:rFonts w:hint="eastAsia" w:asciiTheme="minorEastAsia" w:hAnsiTheme="minorEastAsia" w:cstheme="minorEastAsia"/>
                <w:szCs w:val="21"/>
              </w:rPr>
              <w:t>、退号、挂号结账</w:t>
            </w:r>
            <w:r>
              <w:rPr>
                <w:rFonts w:asciiTheme="minorEastAsia" w:hAnsiTheme="minorEastAsia" w:cstheme="minorEastAsia"/>
                <w:szCs w:val="21"/>
              </w:rPr>
              <w:t>。</w:t>
            </w:r>
          </w:p>
        </w:tc>
      </w:tr>
      <w:tr w14:paraId="70F2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Merge w:val="continue"/>
            <w:vAlign w:val="center"/>
          </w:tcPr>
          <w:p w14:paraId="61B96970">
            <w:pPr>
              <w:spacing w:line="400" w:lineRule="exact"/>
              <w:jc w:val="center"/>
              <w:rPr>
                <w:rFonts w:asciiTheme="minorEastAsia" w:hAnsiTheme="minorEastAsia" w:cstheme="minorEastAsia"/>
                <w:szCs w:val="21"/>
              </w:rPr>
            </w:pPr>
          </w:p>
        </w:tc>
        <w:tc>
          <w:tcPr>
            <w:tcW w:w="1588" w:type="dxa"/>
            <w:vMerge w:val="continue"/>
            <w:vAlign w:val="center"/>
          </w:tcPr>
          <w:p w14:paraId="021901B5">
            <w:pPr>
              <w:spacing w:line="400" w:lineRule="exact"/>
              <w:jc w:val="both"/>
              <w:rPr>
                <w:rFonts w:asciiTheme="minorEastAsia" w:hAnsiTheme="minorEastAsia" w:cstheme="minorEastAsia"/>
                <w:szCs w:val="21"/>
              </w:rPr>
            </w:pPr>
          </w:p>
        </w:tc>
        <w:tc>
          <w:tcPr>
            <w:tcW w:w="1786" w:type="dxa"/>
            <w:vAlign w:val="center"/>
          </w:tcPr>
          <w:p w14:paraId="554D8E1A">
            <w:pPr>
              <w:spacing w:line="400" w:lineRule="exact"/>
              <w:jc w:val="both"/>
              <w:rPr>
                <w:rFonts w:asciiTheme="minorEastAsia" w:hAnsiTheme="minorEastAsia" w:cstheme="minorEastAsia"/>
                <w:szCs w:val="21"/>
              </w:rPr>
            </w:pPr>
            <w:r>
              <w:rPr>
                <w:rFonts w:asciiTheme="minorEastAsia" w:hAnsiTheme="minorEastAsia" w:cstheme="minorEastAsia"/>
                <w:szCs w:val="21"/>
              </w:rPr>
              <w:t>医生工作站</w:t>
            </w:r>
          </w:p>
        </w:tc>
        <w:tc>
          <w:tcPr>
            <w:tcW w:w="5176" w:type="dxa"/>
            <w:vAlign w:val="center"/>
          </w:tcPr>
          <w:p w14:paraId="5F854D2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处方</w:t>
            </w:r>
            <w:r>
              <w:rPr>
                <w:rFonts w:hint="eastAsia" w:asciiTheme="minorEastAsia" w:hAnsiTheme="minorEastAsia" w:cstheme="minorEastAsia"/>
                <w:szCs w:val="21"/>
                <w:highlight w:val="none"/>
                <w:lang w:val="en-US" w:eastAsia="zh-CN"/>
              </w:rPr>
              <w:t>模板</w:t>
            </w:r>
            <w:r>
              <w:rPr>
                <w:rFonts w:hint="eastAsia" w:asciiTheme="minorEastAsia" w:hAnsiTheme="minorEastAsia" w:cstheme="minorEastAsia"/>
                <w:szCs w:val="21"/>
                <w:highlight w:val="none"/>
              </w:rPr>
              <w:t>、常用诊断、</w:t>
            </w:r>
            <w:r>
              <w:rPr>
                <w:rFonts w:hint="eastAsia" w:asciiTheme="minorEastAsia" w:hAnsiTheme="minorEastAsia" w:cstheme="minorEastAsia"/>
                <w:szCs w:val="21"/>
                <w:highlight w:val="none"/>
                <w:lang w:val="en-US" w:eastAsia="zh-CN"/>
              </w:rPr>
              <w:t>病历</w:t>
            </w:r>
            <w:r>
              <w:rPr>
                <w:rFonts w:hint="eastAsia" w:asciiTheme="minorEastAsia" w:hAnsiTheme="minorEastAsia" w:cstheme="minorEastAsia"/>
                <w:szCs w:val="21"/>
              </w:rPr>
              <w:t>模板、医生工作站、电子处方、</w:t>
            </w:r>
            <w:r>
              <w:rPr>
                <w:rFonts w:asciiTheme="minorEastAsia" w:hAnsiTheme="minorEastAsia" w:cstheme="minorEastAsia"/>
                <w:szCs w:val="21"/>
              </w:rPr>
              <w:t>电子病历、诊疗单。</w:t>
            </w:r>
          </w:p>
        </w:tc>
      </w:tr>
      <w:tr w14:paraId="6F53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2DE670F5">
            <w:pPr>
              <w:spacing w:line="400" w:lineRule="exact"/>
              <w:jc w:val="center"/>
              <w:rPr>
                <w:rFonts w:asciiTheme="minorEastAsia" w:hAnsiTheme="minorEastAsia" w:cstheme="minorEastAsia"/>
                <w:szCs w:val="21"/>
              </w:rPr>
            </w:pPr>
          </w:p>
        </w:tc>
        <w:tc>
          <w:tcPr>
            <w:tcW w:w="1588" w:type="dxa"/>
            <w:vMerge w:val="continue"/>
            <w:vAlign w:val="center"/>
          </w:tcPr>
          <w:p w14:paraId="4EFACB04">
            <w:pPr>
              <w:spacing w:line="400" w:lineRule="exact"/>
              <w:jc w:val="both"/>
              <w:rPr>
                <w:rFonts w:asciiTheme="minorEastAsia" w:hAnsiTheme="minorEastAsia" w:cstheme="minorEastAsia"/>
                <w:szCs w:val="21"/>
              </w:rPr>
            </w:pPr>
          </w:p>
        </w:tc>
        <w:tc>
          <w:tcPr>
            <w:tcW w:w="1786" w:type="dxa"/>
            <w:vAlign w:val="center"/>
          </w:tcPr>
          <w:p w14:paraId="1239F7A6">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收费</w:t>
            </w:r>
            <w:r>
              <w:rPr>
                <w:rFonts w:asciiTheme="minorEastAsia" w:hAnsiTheme="minorEastAsia" w:cstheme="minorEastAsia"/>
                <w:szCs w:val="21"/>
              </w:rPr>
              <w:t>结算</w:t>
            </w:r>
          </w:p>
        </w:tc>
        <w:tc>
          <w:tcPr>
            <w:tcW w:w="5176" w:type="dxa"/>
            <w:vAlign w:val="center"/>
          </w:tcPr>
          <w:p w14:paraId="11E7E078">
            <w:pPr>
              <w:spacing w:line="400" w:lineRule="exact"/>
              <w:jc w:val="both"/>
              <w:rPr>
                <w:rFonts w:asciiTheme="minorEastAsia" w:hAnsiTheme="minorEastAsia" w:cstheme="minorEastAsia"/>
                <w:szCs w:val="21"/>
              </w:rPr>
            </w:pPr>
            <w:r>
              <w:rPr>
                <w:rFonts w:asciiTheme="minorEastAsia" w:hAnsiTheme="minorEastAsia" w:cstheme="minorEastAsia"/>
                <w:szCs w:val="21"/>
              </w:rPr>
              <w:t>划价收费、</w:t>
            </w:r>
            <w:r>
              <w:rPr>
                <w:rFonts w:hint="eastAsia" w:asciiTheme="minorEastAsia" w:hAnsiTheme="minorEastAsia" w:cstheme="minorEastAsia"/>
                <w:szCs w:val="21"/>
              </w:rPr>
              <w:t>门店退费、收费结账。</w:t>
            </w:r>
          </w:p>
        </w:tc>
      </w:tr>
      <w:tr w14:paraId="6D4D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486F0EF8">
            <w:pPr>
              <w:spacing w:line="400" w:lineRule="exact"/>
              <w:jc w:val="center"/>
              <w:rPr>
                <w:rFonts w:asciiTheme="minorEastAsia" w:hAnsiTheme="minorEastAsia" w:cstheme="minorEastAsia"/>
                <w:szCs w:val="21"/>
              </w:rPr>
            </w:pPr>
          </w:p>
        </w:tc>
        <w:tc>
          <w:tcPr>
            <w:tcW w:w="1588" w:type="dxa"/>
            <w:vMerge w:val="continue"/>
            <w:vAlign w:val="center"/>
          </w:tcPr>
          <w:p w14:paraId="470BC960">
            <w:pPr>
              <w:spacing w:line="400" w:lineRule="exact"/>
              <w:jc w:val="both"/>
              <w:rPr>
                <w:rFonts w:asciiTheme="minorEastAsia" w:hAnsiTheme="minorEastAsia" w:cstheme="minorEastAsia"/>
                <w:szCs w:val="21"/>
              </w:rPr>
            </w:pPr>
          </w:p>
        </w:tc>
        <w:tc>
          <w:tcPr>
            <w:tcW w:w="1786" w:type="dxa"/>
            <w:vAlign w:val="center"/>
          </w:tcPr>
          <w:p w14:paraId="7464110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医技管理</w:t>
            </w:r>
          </w:p>
        </w:tc>
        <w:tc>
          <w:tcPr>
            <w:tcW w:w="5176" w:type="dxa"/>
            <w:vAlign w:val="center"/>
          </w:tcPr>
          <w:p w14:paraId="727E4310">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医技治疗</w:t>
            </w:r>
            <w:r>
              <w:rPr>
                <w:rFonts w:asciiTheme="minorEastAsia" w:hAnsiTheme="minorEastAsia" w:cstheme="minorEastAsia"/>
                <w:szCs w:val="21"/>
              </w:rPr>
              <w:t>、</w:t>
            </w:r>
            <w:r>
              <w:rPr>
                <w:rFonts w:hint="eastAsia" w:asciiTheme="minorEastAsia" w:hAnsiTheme="minorEastAsia" w:cstheme="minorEastAsia"/>
                <w:szCs w:val="21"/>
              </w:rPr>
              <w:t>医技检查</w:t>
            </w:r>
            <w:r>
              <w:rPr>
                <w:rFonts w:asciiTheme="minorEastAsia" w:hAnsiTheme="minorEastAsia" w:cstheme="minorEastAsia"/>
                <w:szCs w:val="21"/>
              </w:rPr>
              <w:t>、</w:t>
            </w:r>
            <w:r>
              <w:rPr>
                <w:rFonts w:hint="eastAsia" w:asciiTheme="minorEastAsia" w:hAnsiTheme="minorEastAsia" w:cstheme="minorEastAsia"/>
                <w:szCs w:val="21"/>
              </w:rPr>
              <w:t>医技化验</w:t>
            </w:r>
            <w:r>
              <w:rPr>
                <w:rFonts w:asciiTheme="minorEastAsia" w:hAnsiTheme="minorEastAsia" w:cstheme="minorEastAsia"/>
                <w:szCs w:val="21"/>
              </w:rPr>
              <w:t>。</w:t>
            </w:r>
          </w:p>
        </w:tc>
      </w:tr>
      <w:tr w14:paraId="3162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23B210FF">
            <w:pPr>
              <w:spacing w:line="400" w:lineRule="exact"/>
              <w:jc w:val="center"/>
              <w:rPr>
                <w:rFonts w:asciiTheme="minorEastAsia" w:hAnsiTheme="minorEastAsia" w:cstheme="minorEastAsia"/>
                <w:szCs w:val="21"/>
              </w:rPr>
            </w:pPr>
          </w:p>
        </w:tc>
        <w:tc>
          <w:tcPr>
            <w:tcW w:w="1588" w:type="dxa"/>
            <w:vMerge w:val="continue"/>
            <w:vAlign w:val="center"/>
          </w:tcPr>
          <w:p w14:paraId="130695E5">
            <w:pPr>
              <w:spacing w:line="400" w:lineRule="exact"/>
              <w:jc w:val="both"/>
              <w:rPr>
                <w:rFonts w:asciiTheme="minorEastAsia" w:hAnsiTheme="minorEastAsia" w:cstheme="minorEastAsia"/>
                <w:szCs w:val="21"/>
              </w:rPr>
            </w:pPr>
          </w:p>
        </w:tc>
        <w:tc>
          <w:tcPr>
            <w:tcW w:w="1786" w:type="dxa"/>
            <w:vAlign w:val="center"/>
          </w:tcPr>
          <w:p w14:paraId="3E3150F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药房管理</w:t>
            </w:r>
          </w:p>
        </w:tc>
        <w:tc>
          <w:tcPr>
            <w:tcW w:w="5176" w:type="dxa"/>
            <w:vAlign w:val="center"/>
          </w:tcPr>
          <w:p w14:paraId="5C00293B">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入库、发药</w:t>
            </w:r>
            <w:r>
              <w:rPr>
                <w:rFonts w:asciiTheme="minorEastAsia" w:hAnsiTheme="minorEastAsia" w:cstheme="minorEastAsia"/>
                <w:szCs w:val="21"/>
              </w:rPr>
              <w:t>、</w:t>
            </w:r>
            <w:r>
              <w:rPr>
                <w:rFonts w:hint="eastAsia" w:asciiTheme="minorEastAsia" w:hAnsiTheme="minorEastAsia" w:cstheme="minorEastAsia"/>
                <w:szCs w:val="21"/>
              </w:rPr>
              <w:t>盘点、报损报溢。</w:t>
            </w:r>
          </w:p>
        </w:tc>
      </w:tr>
      <w:tr w14:paraId="224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13CDB8A8">
            <w:pPr>
              <w:spacing w:line="400" w:lineRule="exact"/>
              <w:jc w:val="center"/>
              <w:rPr>
                <w:rFonts w:asciiTheme="minorEastAsia" w:hAnsiTheme="minorEastAsia" w:cstheme="minorEastAsia"/>
                <w:szCs w:val="21"/>
              </w:rPr>
            </w:pPr>
          </w:p>
        </w:tc>
        <w:tc>
          <w:tcPr>
            <w:tcW w:w="1588" w:type="dxa"/>
            <w:vMerge w:val="continue"/>
            <w:vAlign w:val="center"/>
          </w:tcPr>
          <w:p w14:paraId="7ABA8CB5">
            <w:pPr>
              <w:spacing w:line="400" w:lineRule="exact"/>
              <w:jc w:val="both"/>
              <w:rPr>
                <w:rFonts w:asciiTheme="minorEastAsia" w:hAnsiTheme="minorEastAsia" w:cstheme="minorEastAsia"/>
                <w:szCs w:val="21"/>
              </w:rPr>
            </w:pPr>
          </w:p>
        </w:tc>
        <w:tc>
          <w:tcPr>
            <w:tcW w:w="1786" w:type="dxa"/>
            <w:vAlign w:val="center"/>
          </w:tcPr>
          <w:p w14:paraId="34EC9839">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病人管理</w:t>
            </w:r>
          </w:p>
        </w:tc>
        <w:tc>
          <w:tcPr>
            <w:tcW w:w="5176" w:type="dxa"/>
            <w:vAlign w:val="center"/>
          </w:tcPr>
          <w:p w14:paraId="46BDDFC6">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患者档案、随访管理、标签管理。</w:t>
            </w:r>
          </w:p>
        </w:tc>
      </w:tr>
      <w:tr w14:paraId="6523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Merge w:val="continue"/>
            <w:vAlign w:val="center"/>
          </w:tcPr>
          <w:p w14:paraId="6CF3CA35">
            <w:pPr>
              <w:spacing w:line="400" w:lineRule="exact"/>
              <w:jc w:val="center"/>
              <w:rPr>
                <w:rFonts w:asciiTheme="minorEastAsia" w:hAnsiTheme="minorEastAsia" w:cstheme="minorEastAsia"/>
                <w:szCs w:val="21"/>
              </w:rPr>
            </w:pPr>
          </w:p>
        </w:tc>
        <w:tc>
          <w:tcPr>
            <w:tcW w:w="1588" w:type="dxa"/>
            <w:vMerge w:val="continue"/>
            <w:vAlign w:val="center"/>
          </w:tcPr>
          <w:p w14:paraId="6C98A90B">
            <w:pPr>
              <w:spacing w:line="400" w:lineRule="exact"/>
              <w:jc w:val="both"/>
              <w:rPr>
                <w:rFonts w:asciiTheme="minorEastAsia" w:hAnsiTheme="minorEastAsia" w:cstheme="minorEastAsia"/>
                <w:szCs w:val="21"/>
              </w:rPr>
            </w:pPr>
          </w:p>
        </w:tc>
        <w:tc>
          <w:tcPr>
            <w:tcW w:w="1786" w:type="dxa"/>
            <w:vAlign w:val="center"/>
          </w:tcPr>
          <w:p w14:paraId="256D0F78">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统计分析</w:t>
            </w:r>
          </w:p>
        </w:tc>
        <w:tc>
          <w:tcPr>
            <w:tcW w:w="5176" w:type="dxa"/>
            <w:vAlign w:val="center"/>
          </w:tcPr>
          <w:p w14:paraId="1752954B">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收费明细、收费日报、收费月报、就诊记录、出入库记录、进销存统计。</w:t>
            </w:r>
          </w:p>
        </w:tc>
      </w:tr>
      <w:tr w14:paraId="2100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Merge w:val="restart"/>
            <w:vAlign w:val="center"/>
          </w:tcPr>
          <w:p w14:paraId="6AE48706">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1588" w:type="dxa"/>
            <w:vMerge w:val="restart"/>
            <w:vAlign w:val="center"/>
          </w:tcPr>
          <w:p w14:paraId="63FBC9AD">
            <w:pPr>
              <w:spacing w:line="400" w:lineRule="exact"/>
              <w:jc w:val="left"/>
              <w:rPr>
                <w:rFonts w:asciiTheme="minorEastAsia" w:hAnsiTheme="minorEastAsia" w:cstheme="minorEastAsia"/>
                <w:szCs w:val="21"/>
              </w:rPr>
            </w:pPr>
            <w:r>
              <w:rPr>
                <w:rFonts w:hint="eastAsia" w:asciiTheme="minorEastAsia" w:hAnsiTheme="minorEastAsia" w:cstheme="minorEastAsia"/>
                <w:szCs w:val="21"/>
              </w:rPr>
              <w:t>综合管理平台</w:t>
            </w:r>
          </w:p>
        </w:tc>
        <w:tc>
          <w:tcPr>
            <w:tcW w:w="1786" w:type="dxa"/>
            <w:vAlign w:val="center"/>
          </w:tcPr>
          <w:p w14:paraId="6ADC5AD4">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系统平台</w:t>
            </w:r>
          </w:p>
        </w:tc>
        <w:tc>
          <w:tcPr>
            <w:tcW w:w="5176" w:type="dxa"/>
            <w:vAlign w:val="center"/>
          </w:tcPr>
          <w:p w14:paraId="558796EA">
            <w:pPr>
              <w:spacing w:line="400" w:lineRule="exact"/>
              <w:jc w:val="both"/>
              <w:rPr>
                <w:rFonts w:asciiTheme="minorEastAsia" w:hAnsiTheme="minorEastAsia" w:cstheme="minorEastAsia"/>
                <w:szCs w:val="21"/>
              </w:rPr>
            </w:pPr>
            <w:r>
              <w:rPr>
                <w:rFonts w:asciiTheme="minorEastAsia" w:hAnsiTheme="minorEastAsia" w:cstheme="minorEastAsia"/>
                <w:szCs w:val="21"/>
              </w:rPr>
              <w:t>组织、人员、角色、授权、AS框架、推送、审批、报表工具</w:t>
            </w:r>
            <w:r>
              <w:rPr>
                <w:rFonts w:hint="eastAsia" w:asciiTheme="minorEastAsia" w:hAnsiTheme="minorEastAsia" w:cstheme="minorEastAsia"/>
                <w:szCs w:val="21"/>
              </w:rPr>
              <w:t>。</w:t>
            </w:r>
          </w:p>
        </w:tc>
      </w:tr>
      <w:tr w14:paraId="4284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1FF39639">
            <w:pPr>
              <w:spacing w:line="400" w:lineRule="exact"/>
              <w:jc w:val="center"/>
              <w:rPr>
                <w:rFonts w:asciiTheme="minorEastAsia" w:hAnsiTheme="minorEastAsia" w:cstheme="minorEastAsia"/>
                <w:szCs w:val="21"/>
              </w:rPr>
            </w:pPr>
          </w:p>
        </w:tc>
        <w:tc>
          <w:tcPr>
            <w:tcW w:w="1588" w:type="dxa"/>
            <w:vMerge w:val="continue"/>
            <w:vAlign w:val="center"/>
          </w:tcPr>
          <w:p w14:paraId="305FC030">
            <w:pPr>
              <w:spacing w:line="400" w:lineRule="exact"/>
              <w:jc w:val="left"/>
              <w:rPr>
                <w:rFonts w:asciiTheme="minorEastAsia" w:hAnsiTheme="minorEastAsia" w:cstheme="minorEastAsia"/>
                <w:szCs w:val="21"/>
              </w:rPr>
            </w:pPr>
          </w:p>
        </w:tc>
        <w:tc>
          <w:tcPr>
            <w:tcW w:w="1786" w:type="dxa"/>
            <w:vAlign w:val="center"/>
          </w:tcPr>
          <w:p w14:paraId="41F0465F">
            <w:pPr>
              <w:spacing w:line="400" w:lineRule="exact"/>
              <w:jc w:val="both"/>
              <w:rPr>
                <w:rFonts w:asciiTheme="minorEastAsia" w:hAnsiTheme="minorEastAsia" w:cstheme="minorEastAsia"/>
                <w:szCs w:val="21"/>
              </w:rPr>
            </w:pPr>
            <w:r>
              <w:rPr>
                <w:rFonts w:asciiTheme="minorEastAsia" w:hAnsiTheme="minorEastAsia" w:cstheme="minorEastAsia"/>
                <w:szCs w:val="21"/>
              </w:rPr>
              <w:t>基础数据管理</w:t>
            </w:r>
          </w:p>
        </w:tc>
        <w:tc>
          <w:tcPr>
            <w:tcW w:w="5176" w:type="dxa"/>
            <w:vAlign w:val="center"/>
          </w:tcPr>
          <w:p w14:paraId="3553ADC0">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药品信息、</w:t>
            </w:r>
            <w:r>
              <w:rPr>
                <w:rFonts w:asciiTheme="minorEastAsia" w:hAnsiTheme="minorEastAsia" w:cstheme="minorEastAsia"/>
                <w:szCs w:val="21"/>
              </w:rPr>
              <w:t>客户、供应商</w:t>
            </w:r>
            <w:r>
              <w:rPr>
                <w:rFonts w:hint="eastAsia" w:asciiTheme="minorEastAsia" w:hAnsiTheme="minorEastAsia" w:cstheme="minorEastAsia"/>
                <w:szCs w:val="21"/>
              </w:rPr>
              <w:t>等</w:t>
            </w:r>
            <w:r>
              <w:rPr>
                <w:rFonts w:asciiTheme="minorEastAsia" w:hAnsiTheme="minorEastAsia" w:cstheme="minorEastAsia"/>
                <w:szCs w:val="21"/>
              </w:rPr>
              <w:t>。</w:t>
            </w:r>
          </w:p>
        </w:tc>
      </w:tr>
      <w:tr w14:paraId="584E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Merge w:val="continue"/>
            <w:vAlign w:val="center"/>
          </w:tcPr>
          <w:p w14:paraId="43AD1313">
            <w:pPr>
              <w:spacing w:line="400" w:lineRule="exact"/>
              <w:jc w:val="center"/>
              <w:rPr>
                <w:rFonts w:asciiTheme="minorEastAsia" w:hAnsiTheme="minorEastAsia" w:cstheme="minorEastAsia"/>
                <w:szCs w:val="21"/>
              </w:rPr>
            </w:pPr>
          </w:p>
        </w:tc>
        <w:tc>
          <w:tcPr>
            <w:tcW w:w="1588" w:type="dxa"/>
            <w:vMerge w:val="continue"/>
            <w:vAlign w:val="center"/>
          </w:tcPr>
          <w:p w14:paraId="60064ADE">
            <w:pPr>
              <w:spacing w:line="400" w:lineRule="exact"/>
              <w:jc w:val="left"/>
              <w:rPr>
                <w:rFonts w:asciiTheme="minorEastAsia" w:hAnsiTheme="minorEastAsia" w:cstheme="minorEastAsia"/>
                <w:szCs w:val="21"/>
              </w:rPr>
            </w:pPr>
          </w:p>
        </w:tc>
        <w:tc>
          <w:tcPr>
            <w:tcW w:w="1786" w:type="dxa"/>
            <w:vAlign w:val="center"/>
          </w:tcPr>
          <w:p w14:paraId="78F2BC33">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数据平台</w:t>
            </w:r>
          </w:p>
        </w:tc>
        <w:tc>
          <w:tcPr>
            <w:tcW w:w="5176" w:type="dxa"/>
            <w:vAlign w:val="center"/>
          </w:tcPr>
          <w:p w14:paraId="467E69BA">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系统数据汇总、报表展示。</w:t>
            </w:r>
          </w:p>
        </w:tc>
      </w:tr>
      <w:tr w14:paraId="1FB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Align w:val="center"/>
          </w:tcPr>
          <w:p w14:paraId="18EE8AE0">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3374" w:type="dxa"/>
            <w:gridSpan w:val="2"/>
            <w:vAlign w:val="center"/>
          </w:tcPr>
          <w:p w14:paraId="5F5CCB20">
            <w:pPr>
              <w:spacing w:line="400" w:lineRule="exact"/>
              <w:jc w:val="both"/>
              <w:rPr>
                <w:rFonts w:asciiTheme="minorEastAsia" w:hAnsiTheme="minorEastAsia" w:cstheme="minorEastAsia"/>
                <w:szCs w:val="21"/>
              </w:rPr>
            </w:pPr>
            <w:r>
              <w:rPr>
                <w:rFonts w:asciiTheme="minorEastAsia" w:hAnsiTheme="minorEastAsia" w:cstheme="minorEastAsia"/>
                <w:szCs w:val="21"/>
              </w:rPr>
              <w:t>业务管理系统站点使用授权</w:t>
            </w:r>
          </w:p>
        </w:tc>
        <w:tc>
          <w:tcPr>
            <w:tcW w:w="5176" w:type="dxa"/>
            <w:vAlign w:val="center"/>
          </w:tcPr>
          <w:p w14:paraId="33582790">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100个系统站点使用授权</w:t>
            </w:r>
          </w:p>
        </w:tc>
      </w:tr>
      <w:tr w14:paraId="2DD0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Align w:val="center"/>
          </w:tcPr>
          <w:p w14:paraId="5C44929B">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3374" w:type="dxa"/>
            <w:gridSpan w:val="2"/>
            <w:vAlign w:val="center"/>
          </w:tcPr>
          <w:p w14:paraId="2DF8D93C">
            <w:pPr>
              <w:spacing w:line="400" w:lineRule="exact"/>
              <w:jc w:val="both"/>
              <w:rPr>
                <w:rFonts w:asciiTheme="minorEastAsia" w:hAnsiTheme="minorEastAsia" w:cstheme="minorEastAsia"/>
                <w:szCs w:val="21"/>
              </w:rPr>
            </w:pPr>
            <w:r>
              <w:rPr>
                <w:rFonts w:asciiTheme="minorEastAsia" w:hAnsiTheme="minorEastAsia" w:cstheme="minorEastAsia"/>
                <w:szCs w:val="21"/>
              </w:rPr>
              <w:t>公司代码使用许可授权</w:t>
            </w:r>
          </w:p>
        </w:tc>
        <w:tc>
          <w:tcPr>
            <w:tcW w:w="5176" w:type="dxa"/>
            <w:vAlign w:val="center"/>
          </w:tcPr>
          <w:p w14:paraId="34E09C33">
            <w:pPr>
              <w:spacing w:line="400" w:lineRule="exact"/>
              <w:jc w:val="both"/>
              <w:rPr>
                <w:rFonts w:asciiTheme="minorEastAsia" w:hAnsiTheme="minorEastAsia" w:cstheme="minorEastAsia"/>
                <w:szCs w:val="21"/>
              </w:rPr>
            </w:pPr>
            <w:r>
              <w:rPr>
                <w:rFonts w:asciiTheme="minorEastAsia" w:hAnsiTheme="minorEastAsia" w:cstheme="minorEastAsia"/>
                <w:szCs w:val="21"/>
              </w:rPr>
              <w:t>独立法人核算单元授权。</w:t>
            </w:r>
          </w:p>
        </w:tc>
      </w:tr>
      <w:tr w14:paraId="258A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338" w:type="dxa"/>
            <w:gridSpan w:val="4"/>
            <w:vAlign w:val="center"/>
          </w:tcPr>
          <w:p w14:paraId="020F1017">
            <w:pPr>
              <w:spacing w:line="400" w:lineRule="exact"/>
              <w:jc w:val="both"/>
              <w:rPr>
                <w:rFonts w:asciiTheme="minorEastAsia" w:hAnsiTheme="minorEastAsia" w:cstheme="minorEastAsia"/>
                <w:szCs w:val="21"/>
              </w:rPr>
            </w:pPr>
            <w:r>
              <w:rPr>
                <w:rFonts w:hint="eastAsia" w:asciiTheme="minorEastAsia" w:hAnsiTheme="minorEastAsia" w:cstheme="minorEastAsia"/>
                <w:b/>
                <w:bCs/>
                <w:sz w:val="22"/>
                <w:szCs w:val="22"/>
              </w:rPr>
              <w:t>二、实施服务</w:t>
            </w:r>
          </w:p>
        </w:tc>
      </w:tr>
      <w:tr w14:paraId="1A0C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Align w:val="center"/>
          </w:tcPr>
          <w:p w14:paraId="1C9FBF34">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3374" w:type="dxa"/>
            <w:gridSpan w:val="2"/>
            <w:vAlign w:val="center"/>
          </w:tcPr>
          <w:p w14:paraId="688D5E5E">
            <w:pPr>
              <w:spacing w:line="400" w:lineRule="exact"/>
              <w:jc w:val="both"/>
              <w:rPr>
                <w:rFonts w:asciiTheme="minorEastAsia" w:hAnsiTheme="minorEastAsia" w:cstheme="minorEastAsia"/>
                <w:szCs w:val="21"/>
              </w:rPr>
            </w:pPr>
            <w:r>
              <w:rPr>
                <w:rFonts w:asciiTheme="minorEastAsia" w:hAnsiTheme="minorEastAsia" w:cstheme="minorEastAsia"/>
                <w:szCs w:val="21"/>
              </w:rPr>
              <w:t>实施服务</w:t>
            </w:r>
          </w:p>
        </w:tc>
        <w:tc>
          <w:tcPr>
            <w:tcW w:w="5176" w:type="dxa"/>
            <w:vAlign w:val="center"/>
          </w:tcPr>
          <w:p w14:paraId="792A7C3F">
            <w:pPr>
              <w:spacing w:line="400" w:lineRule="exact"/>
              <w:jc w:val="both"/>
              <w:rPr>
                <w:rFonts w:asciiTheme="minorEastAsia" w:hAnsiTheme="minorEastAsia" w:cstheme="minorEastAsia"/>
                <w:szCs w:val="21"/>
              </w:rPr>
            </w:pPr>
            <w:r>
              <w:rPr>
                <w:rFonts w:asciiTheme="minorEastAsia" w:hAnsiTheme="minorEastAsia" w:cstheme="minorEastAsia"/>
                <w:szCs w:val="21"/>
              </w:rPr>
              <w:t>产品安装、测试、培训、应用方案制定、上线辅导。</w:t>
            </w:r>
          </w:p>
        </w:tc>
      </w:tr>
      <w:tr w14:paraId="5606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Align w:val="center"/>
          </w:tcPr>
          <w:p w14:paraId="4084C8FA">
            <w:pPr>
              <w:spacing w:line="400" w:lineRule="exact"/>
              <w:ind w:firstLine="220" w:firstLineChars="100"/>
              <w:jc w:val="both"/>
              <w:rPr>
                <w:rFonts w:asciiTheme="minorEastAsia" w:hAnsiTheme="minorEastAsia" w:cstheme="minorEastAsia"/>
                <w:szCs w:val="21"/>
              </w:rPr>
            </w:pPr>
            <w:r>
              <w:rPr>
                <w:rFonts w:hint="eastAsia" w:asciiTheme="minorEastAsia" w:hAnsiTheme="minorEastAsia" w:cstheme="minorEastAsia"/>
                <w:szCs w:val="21"/>
              </w:rPr>
              <w:t>2</w:t>
            </w:r>
          </w:p>
        </w:tc>
        <w:tc>
          <w:tcPr>
            <w:tcW w:w="3374" w:type="dxa"/>
            <w:gridSpan w:val="2"/>
            <w:vAlign w:val="center"/>
          </w:tcPr>
          <w:p w14:paraId="50E6E258">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对接医保接口</w:t>
            </w:r>
          </w:p>
        </w:tc>
        <w:tc>
          <w:tcPr>
            <w:tcW w:w="5176" w:type="dxa"/>
            <w:vAlign w:val="center"/>
          </w:tcPr>
          <w:p w14:paraId="759BD146">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对接国标医保门诊接口。</w:t>
            </w:r>
          </w:p>
        </w:tc>
      </w:tr>
      <w:tr w14:paraId="59AF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8" w:type="dxa"/>
            <w:vAlign w:val="center"/>
          </w:tcPr>
          <w:p w14:paraId="7BC9FF34">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3374" w:type="dxa"/>
            <w:gridSpan w:val="2"/>
            <w:vAlign w:val="center"/>
          </w:tcPr>
          <w:p w14:paraId="683A635C">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对接卫健委接口</w:t>
            </w:r>
          </w:p>
        </w:tc>
        <w:tc>
          <w:tcPr>
            <w:tcW w:w="5176" w:type="dxa"/>
            <w:vAlign w:val="center"/>
          </w:tcPr>
          <w:p w14:paraId="22C1B029">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与各地卫健委系统对接集成。</w:t>
            </w:r>
          </w:p>
        </w:tc>
      </w:tr>
      <w:tr w14:paraId="2DB1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88" w:type="dxa"/>
            <w:vAlign w:val="center"/>
          </w:tcPr>
          <w:p w14:paraId="005E39B7">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3374" w:type="dxa"/>
            <w:gridSpan w:val="2"/>
            <w:vAlign w:val="center"/>
          </w:tcPr>
          <w:p w14:paraId="4A4B04AF">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综合管理平台与云医馆系统接口</w:t>
            </w:r>
          </w:p>
        </w:tc>
        <w:tc>
          <w:tcPr>
            <w:tcW w:w="5176" w:type="dxa"/>
            <w:vAlign w:val="center"/>
          </w:tcPr>
          <w:p w14:paraId="4350733E">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综合管理平台与云医馆系统的对接接口,包含商品信息、供应商信息、订单数据明细、库存信息</w:t>
            </w:r>
          </w:p>
        </w:tc>
      </w:tr>
      <w:tr w14:paraId="7823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8" w:type="dxa"/>
            <w:vAlign w:val="center"/>
          </w:tcPr>
          <w:p w14:paraId="3CAD0827">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5</w:t>
            </w:r>
          </w:p>
        </w:tc>
        <w:tc>
          <w:tcPr>
            <w:tcW w:w="3374" w:type="dxa"/>
            <w:gridSpan w:val="2"/>
            <w:vAlign w:val="center"/>
          </w:tcPr>
          <w:p w14:paraId="1CD93841">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综合管理平台与体验馆M5管理系统接口</w:t>
            </w:r>
          </w:p>
        </w:tc>
        <w:tc>
          <w:tcPr>
            <w:tcW w:w="5176" w:type="dxa"/>
            <w:vAlign w:val="center"/>
          </w:tcPr>
          <w:p w14:paraId="2E0AF858">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综合管理平台与片仔癀体馆M5系统的对接接口，包含订单明细数据、库存信息</w:t>
            </w:r>
          </w:p>
        </w:tc>
      </w:tr>
      <w:tr w14:paraId="7630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8" w:type="dxa"/>
            <w:vAlign w:val="center"/>
          </w:tcPr>
          <w:p w14:paraId="0A2A3143">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7</w:t>
            </w:r>
          </w:p>
        </w:tc>
        <w:tc>
          <w:tcPr>
            <w:tcW w:w="3374" w:type="dxa"/>
            <w:gridSpan w:val="2"/>
            <w:vAlign w:val="center"/>
          </w:tcPr>
          <w:p w14:paraId="666ADB23">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综合管理平台与国药堂直营门店PM4管理系统接口</w:t>
            </w:r>
          </w:p>
        </w:tc>
        <w:tc>
          <w:tcPr>
            <w:tcW w:w="5176" w:type="dxa"/>
            <w:vAlign w:val="center"/>
          </w:tcPr>
          <w:p w14:paraId="6B60E86A">
            <w:pPr>
              <w:spacing w:line="400" w:lineRule="exact"/>
              <w:jc w:val="both"/>
              <w:rPr>
                <w:rFonts w:asciiTheme="minorEastAsia" w:hAnsiTheme="minorEastAsia" w:cstheme="minorEastAsia"/>
                <w:szCs w:val="21"/>
              </w:rPr>
            </w:pPr>
            <w:r>
              <w:rPr>
                <w:rFonts w:hint="eastAsia" w:asciiTheme="minorEastAsia" w:hAnsiTheme="minorEastAsia" w:cstheme="minorEastAsia"/>
                <w:szCs w:val="21"/>
              </w:rPr>
              <w:t>综合管理平台与国药堂直营门店的PM4系统的对接接口，包含订单明细数据、库存信息</w:t>
            </w:r>
          </w:p>
        </w:tc>
      </w:tr>
    </w:tbl>
    <w:p w14:paraId="255DD3BA">
      <w:pPr>
        <w:widowControl/>
        <w:autoSpaceDE/>
        <w:autoSpaceDN/>
        <w:rPr>
          <w:rFonts w:ascii="仿宋" w:hAnsi="仿宋" w:eastAsia="仿宋"/>
          <w:sz w:val="28"/>
          <w:szCs w:val="21"/>
        </w:rPr>
      </w:pPr>
    </w:p>
    <w:p w14:paraId="5BA0C839">
      <w:pPr>
        <w:spacing w:line="500" w:lineRule="exact"/>
        <w:rPr>
          <w:rFonts w:hint="eastAsia" w:eastAsia="宋体" w:cs="宋体" w:asciiTheme="minorEastAsia" w:hAnsiTheme="minorEastAsia"/>
          <w:b/>
          <w:sz w:val="24"/>
          <w:szCs w:val="28"/>
          <w:lang w:val="en-US" w:eastAsia="zh-CN"/>
        </w:rPr>
      </w:pPr>
      <w:r>
        <w:rPr>
          <w:rFonts w:hint="eastAsia" w:eastAsia="宋体" w:cs="宋体" w:asciiTheme="minorEastAsia" w:hAnsiTheme="minorEastAsia"/>
          <w:b/>
          <w:sz w:val="24"/>
          <w:szCs w:val="28"/>
        </w:rPr>
        <w:t>附件</w:t>
      </w:r>
      <w:r>
        <w:rPr>
          <w:rFonts w:hint="eastAsia" w:cs="宋体" w:asciiTheme="minorEastAsia" w:hAnsiTheme="minorEastAsia"/>
          <w:b/>
          <w:sz w:val="24"/>
          <w:szCs w:val="28"/>
          <w:lang w:val="en-US" w:eastAsia="zh-CN"/>
        </w:rPr>
        <w:t>2</w:t>
      </w:r>
    </w:p>
    <w:p w14:paraId="3ECE4032">
      <w:pPr>
        <w:spacing w:line="420" w:lineRule="exact"/>
        <w:contextualSpacing/>
        <w:rPr>
          <w:kern w:val="1"/>
          <w:szCs w:val="21"/>
        </w:rPr>
      </w:pPr>
    </w:p>
    <w:p w14:paraId="061898E8">
      <w:pPr>
        <w:spacing w:line="360" w:lineRule="auto"/>
        <w:jc w:val="center"/>
        <w:rPr>
          <w:sz w:val="36"/>
          <w:szCs w:val="36"/>
        </w:rPr>
      </w:pPr>
      <w:r>
        <w:rPr>
          <w:rFonts w:hint="eastAsia"/>
          <w:b/>
          <w:bCs/>
          <w:sz w:val="36"/>
          <w:szCs w:val="36"/>
        </w:rPr>
        <w:t>法定代表人授权委托书</w:t>
      </w:r>
    </w:p>
    <w:p w14:paraId="6ED66F35">
      <w:pPr>
        <w:spacing w:line="480" w:lineRule="auto"/>
        <w:jc w:val="center"/>
        <w:rPr>
          <w:sz w:val="36"/>
          <w:szCs w:val="36"/>
        </w:rPr>
      </w:pPr>
    </w:p>
    <w:p w14:paraId="1913163E">
      <w:pPr>
        <w:spacing w:line="480" w:lineRule="auto"/>
        <w:ind w:firstLine="440" w:firstLineChars="200"/>
        <w:rPr>
          <w:kern w:val="1"/>
          <w:szCs w:val="21"/>
        </w:rPr>
      </w:pPr>
      <w:r>
        <w:rPr>
          <w:rFonts w:hint="eastAsia"/>
          <w:kern w:val="1"/>
          <w:szCs w:val="21"/>
        </w:rPr>
        <w:t>漳州片仔癀国药堂医药连锁有限公司：</w:t>
      </w:r>
    </w:p>
    <w:p w14:paraId="6ADE07FC">
      <w:pPr>
        <w:spacing w:line="480" w:lineRule="auto"/>
        <w:ind w:firstLine="440" w:firstLineChars="200"/>
        <w:rPr>
          <w:kern w:val="1"/>
          <w:szCs w:val="21"/>
        </w:rPr>
      </w:pPr>
      <w:r>
        <w:rPr>
          <w:rFonts w:hint="eastAsia"/>
          <w:kern w:val="1"/>
          <w:szCs w:val="21"/>
        </w:rPr>
        <w:t>本人（姓名）系（参选人名称）的法定代表人，现委托（姓名）为我方代理人参与</w:t>
      </w:r>
      <w:r>
        <w:rPr>
          <w:rFonts w:hint="eastAsia"/>
          <w:kern w:val="1"/>
          <w:szCs w:val="21"/>
          <w:u w:val="single"/>
          <w:lang w:eastAsia="zh-CN"/>
        </w:rPr>
        <w:t>云医馆系统</w:t>
      </w:r>
      <w:r>
        <w:rPr>
          <w:rFonts w:hint="eastAsia"/>
          <w:kern w:val="1"/>
          <w:szCs w:val="21"/>
          <w:u w:val="single"/>
        </w:rPr>
        <w:t>开发项目</w:t>
      </w:r>
      <w:r>
        <w:rPr>
          <w:rFonts w:hint="eastAsia"/>
          <w:kern w:val="1"/>
          <w:szCs w:val="21"/>
        </w:rPr>
        <w:t>参选活动。代理人根据授权，以我方名义签署、澄清、确认、递交、撤回、修改本项目参选文件、签订合同和处理有关事宜，其法律后果由我方承担。</w:t>
      </w:r>
    </w:p>
    <w:p w14:paraId="530998E9">
      <w:pPr>
        <w:spacing w:line="480" w:lineRule="auto"/>
        <w:ind w:firstLine="440" w:firstLineChars="200"/>
        <w:rPr>
          <w:kern w:val="1"/>
          <w:szCs w:val="21"/>
        </w:rPr>
      </w:pPr>
      <w:r>
        <w:rPr>
          <w:rFonts w:hint="eastAsia"/>
          <w:kern w:val="1"/>
          <w:szCs w:val="21"/>
        </w:rPr>
        <w:t>委托期限：</w:t>
      </w:r>
      <w:r>
        <w:rPr>
          <w:kern w:val="1"/>
          <w:szCs w:val="21"/>
        </w:rPr>
        <w:t>____________</w:t>
      </w:r>
      <w:r>
        <w:rPr>
          <w:rFonts w:hint="eastAsia"/>
          <w:kern w:val="1"/>
          <w:szCs w:val="21"/>
        </w:rPr>
        <w:t>。</w:t>
      </w:r>
    </w:p>
    <w:p w14:paraId="1AD30994">
      <w:pPr>
        <w:spacing w:line="480" w:lineRule="auto"/>
        <w:rPr>
          <w:kern w:val="1"/>
          <w:szCs w:val="21"/>
        </w:rPr>
      </w:pPr>
    </w:p>
    <w:p w14:paraId="0051169F">
      <w:pPr>
        <w:spacing w:line="480" w:lineRule="auto"/>
        <w:ind w:firstLine="440" w:firstLineChars="200"/>
        <w:rPr>
          <w:kern w:val="1"/>
          <w:szCs w:val="21"/>
        </w:rPr>
      </w:pPr>
      <w:r>
        <w:rPr>
          <w:rFonts w:hint="eastAsia"/>
          <w:kern w:val="1"/>
          <w:szCs w:val="21"/>
        </w:rPr>
        <w:t>代理人无转委托权。</w:t>
      </w:r>
    </w:p>
    <w:p w14:paraId="5097707F">
      <w:pPr>
        <w:spacing w:line="480" w:lineRule="auto"/>
        <w:ind w:firstLine="440" w:firstLineChars="200"/>
        <w:rPr>
          <w:kern w:val="1"/>
          <w:szCs w:val="21"/>
        </w:rPr>
      </w:pPr>
    </w:p>
    <w:p w14:paraId="0EE2D27E">
      <w:pPr>
        <w:spacing w:line="480" w:lineRule="auto"/>
        <w:ind w:firstLine="440" w:firstLineChars="200"/>
        <w:rPr>
          <w:kern w:val="1"/>
          <w:szCs w:val="21"/>
        </w:rPr>
      </w:pPr>
    </w:p>
    <w:p w14:paraId="3D78A4F9">
      <w:pPr>
        <w:spacing w:line="480" w:lineRule="auto"/>
        <w:ind w:firstLine="5280" w:firstLineChars="2400"/>
        <w:rPr>
          <w:kern w:val="1"/>
          <w:szCs w:val="21"/>
        </w:rPr>
      </w:pPr>
      <w:r>
        <w:rPr>
          <w:rFonts w:hint="eastAsia"/>
          <w:kern w:val="1"/>
          <w:szCs w:val="21"/>
        </w:rPr>
        <w:t>参</w:t>
      </w:r>
      <w:r>
        <w:rPr>
          <w:kern w:val="1"/>
          <w:szCs w:val="21"/>
        </w:rPr>
        <w:t xml:space="preserve"> 选 人：（公章）</w:t>
      </w:r>
    </w:p>
    <w:p w14:paraId="295FABAF">
      <w:pPr>
        <w:spacing w:line="480" w:lineRule="auto"/>
        <w:ind w:firstLine="5280" w:firstLineChars="2400"/>
        <w:rPr>
          <w:kern w:val="1"/>
          <w:szCs w:val="21"/>
        </w:rPr>
      </w:pPr>
      <w:r>
        <w:rPr>
          <w:kern w:val="1"/>
          <w:szCs w:val="21"/>
        </w:rPr>
        <w:t>法定代表人：（签字）</w:t>
      </w:r>
    </w:p>
    <w:p w14:paraId="3E7B625F">
      <w:pPr>
        <w:spacing w:line="480" w:lineRule="auto"/>
        <w:ind w:firstLine="5280" w:firstLineChars="2400"/>
        <w:rPr>
          <w:kern w:val="1"/>
          <w:szCs w:val="21"/>
        </w:rPr>
      </w:pPr>
      <w:r>
        <w:rPr>
          <w:kern w:val="1"/>
          <w:szCs w:val="21"/>
        </w:rPr>
        <w:t>身份证号码：</w:t>
      </w:r>
    </w:p>
    <w:p w14:paraId="79E9763A">
      <w:pPr>
        <w:spacing w:line="480" w:lineRule="auto"/>
        <w:ind w:firstLine="5280" w:firstLineChars="2400"/>
        <w:rPr>
          <w:kern w:val="1"/>
          <w:szCs w:val="21"/>
        </w:rPr>
      </w:pPr>
      <w:r>
        <w:rPr>
          <w:rFonts w:hint="eastAsia"/>
          <w:kern w:val="1"/>
          <w:szCs w:val="21"/>
        </w:rPr>
        <w:t>委托代理人：（签字）</w:t>
      </w:r>
    </w:p>
    <w:p w14:paraId="4B5AE794">
      <w:pPr>
        <w:spacing w:line="480" w:lineRule="auto"/>
        <w:ind w:firstLine="5280" w:firstLineChars="2400"/>
        <w:rPr>
          <w:kern w:val="1"/>
          <w:szCs w:val="21"/>
        </w:rPr>
      </w:pPr>
      <w:r>
        <w:rPr>
          <w:rFonts w:hint="eastAsia"/>
          <w:kern w:val="1"/>
          <w:szCs w:val="21"/>
        </w:rPr>
        <w:t>身份证号码：</w:t>
      </w:r>
    </w:p>
    <w:p w14:paraId="53672AA2">
      <w:pPr>
        <w:spacing w:line="480" w:lineRule="auto"/>
        <w:rPr>
          <w:kern w:val="1"/>
          <w:szCs w:val="21"/>
        </w:rPr>
      </w:pPr>
    </w:p>
    <w:p w14:paraId="3CB029C1">
      <w:pPr>
        <w:spacing w:line="480" w:lineRule="auto"/>
        <w:ind w:firstLine="6600" w:firstLineChars="3000"/>
        <w:rPr>
          <w:kern w:val="1"/>
          <w:szCs w:val="21"/>
        </w:rPr>
      </w:pPr>
      <w:r>
        <w:rPr>
          <w:rFonts w:hint="eastAsia"/>
          <w:kern w:val="1"/>
          <w:szCs w:val="21"/>
        </w:rPr>
        <w:t>年</w:t>
      </w:r>
      <w:r>
        <w:rPr>
          <w:kern w:val="1"/>
          <w:szCs w:val="21"/>
        </w:rPr>
        <w:tab/>
      </w:r>
      <w:r>
        <w:rPr>
          <w:kern w:val="1"/>
          <w:szCs w:val="21"/>
        </w:rPr>
        <w:t>月</w:t>
      </w:r>
      <w:r>
        <w:rPr>
          <w:kern w:val="1"/>
          <w:szCs w:val="21"/>
        </w:rPr>
        <w:tab/>
      </w:r>
      <w:r>
        <w:rPr>
          <w:kern w:val="1"/>
          <w:szCs w:val="21"/>
        </w:rPr>
        <w:t>日</w:t>
      </w:r>
    </w:p>
    <w:p w14:paraId="3AD37556">
      <w:pPr>
        <w:ind w:firstLine="440" w:firstLineChars="200"/>
        <w:rPr>
          <w:kern w:val="1"/>
          <w:szCs w:val="21"/>
        </w:rPr>
      </w:pPr>
    </w:p>
    <w:p w14:paraId="4AE43555">
      <w:pPr>
        <w:widowControl/>
        <w:autoSpaceDE/>
        <w:autoSpaceDN/>
        <w:rPr>
          <w:kern w:val="1"/>
          <w:szCs w:val="21"/>
        </w:rPr>
      </w:pPr>
      <w:r>
        <w:rPr>
          <w:kern w:val="1"/>
          <w:szCs w:val="21"/>
        </w:rPr>
        <w:br w:type="page"/>
      </w:r>
    </w:p>
    <w:p w14:paraId="35C48381">
      <w:pPr>
        <w:spacing w:line="500" w:lineRule="exact"/>
        <w:rPr>
          <w:rFonts w:hint="eastAsia" w:eastAsia="宋体" w:cs="宋体" w:asciiTheme="minorEastAsia" w:hAnsiTheme="minorEastAsia"/>
          <w:b/>
          <w:sz w:val="24"/>
          <w:szCs w:val="28"/>
          <w:lang w:val="en-US" w:eastAsia="zh-CN"/>
        </w:rPr>
      </w:pPr>
      <w:r>
        <w:rPr>
          <w:rFonts w:hint="eastAsia" w:eastAsia="宋体" w:cs="宋体" w:asciiTheme="minorEastAsia" w:hAnsiTheme="minorEastAsia"/>
          <w:b/>
          <w:sz w:val="24"/>
          <w:szCs w:val="28"/>
        </w:rPr>
        <w:t>附件</w:t>
      </w:r>
      <w:r>
        <w:rPr>
          <w:rFonts w:hint="eastAsia" w:cs="宋体" w:asciiTheme="minorEastAsia" w:hAnsiTheme="minorEastAsia"/>
          <w:b/>
          <w:sz w:val="24"/>
          <w:szCs w:val="28"/>
          <w:lang w:val="en-US" w:eastAsia="zh-CN"/>
        </w:rPr>
        <w:t>3</w:t>
      </w:r>
    </w:p>
    <w:p w14:paraId="5968FFCB">
      <w:pPr>
        <w:spacing w:line="420" w:lineRule="exact"/>
        <w:contextualSpacing/>
        <w:rPr>
          <w:kern w:val="1"/>
          <w:szCs w:val="21"/>
        </w:rPr>
      </w:pPr>
    </w:p>
    <w:p w14:paraId="7BB65811">
      <w:pPr>
        <w:jc w:val="center"/>
        <w:rPr>
          <w:bCs/>
          <w:kern w:val="36"/>
          <w:szCs w:val="21"/>
        </w:rPr>
      </w:pPr>
    </w:p>
    <w:p w14:paraId="1A15C3F2">
      <w:pPr>
        <w:jc w:val="center"/>
        <w:rPr>
          <w:sz w:val="36"/>
          <w:szCs w:val="36"/>
        </w:rPr>
      </w:pPr>
      <w:r>
        <w:rPr>
          <w:rFonts w:hint="eastAsia"/>
          <w:b/>
          <w:bCs/>
          <w:sz w:val="36"/>
          <w:szCs w:val="36"/>
          <w:lang w:val="en-US" w:eastAsia="zh-CN"/>
        </w:rPr>
        <w:t>比</w:t>
      </w:r>
      <w:r>
        <w:rPr>
          <w:rFonts w:hint="eastAsia"/>
          <w:b/>
          <w:bCs/>
          <w:sz w:val="36"/>
          <w:szCs w:val="36"/>
        </w:rPr>
        <w:t>选承诺函</w:t>
      </w:r>
    </w:p>
    <w:p w14:paraId="3E4848C0">
      <w:pPr>
        <w:jc w:val="center"/>
        <w:rPr>
          <w:b/>
          <w:bCs/>
          <w:kern w:val="36"/>
          <w:szCs w:val="21"/>
        </w:rPr>
      </w:pPr>
    </w:p>
    <w:p w14:paraId="7BCB29F7">
      <w:pPr>
        <w:ind w:firstLine="440" w:firstLineChars="200"/>
        <w:rPr>
          <w:bCs/>
          <w:kern w:val="36"/>
          <w:szCs w:val="21"/>
        </w:rPr>
      </w:pPr>
      <w:r>
        <w:rPr>
          <w:rFonts w:hint="eastAsia"/>
          <w:kern w:val="1"/>
          <w:szCs w:val="21"/>
        </w:rPr>
        <w:t>漳州片仔癀国药堂医药连锁有限公司</w:t>
      </w:r>
      <w:r>
        <w:rPr>
          <w:rFonts w:hint="eastAsia"/>
          <w:bCs/>
          <w:kern w:val="36"/>
          <w:szCs w:val="21"/>
        </w:rPr>
        <w:t>：</w:t>
      </w:r>
    </w:p>
    <w:p w14:paraId="55FACF6B">
      <w:pPr>
        <w:rPr>
          <w:bCs/>
          <w:kern w:val="36"/>
          <w:szCs w:val="21"/>
        </w:rPr>
      </w:pPr>
    </w:p>
    <w:p w14:paraId="3B445060">
      <w:pPr>
        <w:spacing w:line="480" w:lineRule="auto"/>
        <w:rPr>
          <w:bCs/>
          <w:kern w:val="36"/>
          <w:szCs w:val="21"/>
        </w:rPr>
      </w:pPr>
      <w:r>
        <w:rPr>
          <w:rFonts w:hint="eastAsia"/>
          <w:bCs/>
          <w:kern w:val="36"/>
          <w:szCs w:val="21"/>
        </w:rPr>
        <w:t>　　本参选人已详细阅读了</w:t>
      </w:r>
      <w:r>
        <w:rPr>
          <w:rFonts w:hint="eastAsia"/>
          <w:szCs w:val="21"/>
        </w:rPr>
        <w:t>漳州片仔癀国药堂医药连锁有限公司</w:t>
      </w:r>
      <w:r>
        <w:rPr>
          <w:rFonts w:hint="eastAsia"/>
          <w:szCs w:val="21"/>
          <w:lang w:eastAsia="zh-CN"/>
        </w:rPr>
        <w:t>云医馆系统</w:t>
      </w:r>
      <w:r>
        <w:rPr>
          <w:szCs w:val="21"/>
        </w:rPr>
        <w:t>开发</w:t>
      </w:r>
      <w:r>
        <w:rPr>
          <w:rFonts w:hint="eastAsia"/>
          <w:szCs w:val="21"/>
        </w:rPr>
        <w:t>项目的比选文件，自愿参加上述项</w:t>
      </w:r>
      <w:r>
        <w:rPr>
          <w:rFonts w:hint="eastAsia"/>
          <w:bCs/>
          <w:kern w:val="36"/>
          <w:szCs w:val="21"/>
        </w:rPr>
        <w:t xml:space="preserve">目参选，就有关事项向比选人承诺如下： </w:t>
      </w:r>
    </w:p>
    <w:p w14:paraId="575DD407">
      <w:pPr>
        <w:spacing w:line="480" w:lineRule="auto"/>
        <w:ind w:firstLine="480"/>
        <w:rPr>
          <w:bCs/>
          <w:kern w:val="36"/>
          <w:szCs w:val="21"/>
        </w:rPr>
      </w:pPr>
      <w:r>
        <w:rPr>
          <w:rFonts w:hint="eastAsia"/>
          <w:bCs/>
          <w:kern w:val="36"/>
          <w:szCs w:val="21"/>
        </w:rPr>
        <w:t>1、本参选人对贵司比选文件内容已充分理解，并实质性响应比选文件的全部内容。</w:t>
      </w:r>
    </w:p>
    <w:p w14:paraId="184917CB">
      <w:pPr>
        <w:spacing w:line="480" w:lineRule="auto"/>
        <w:ind w:firstLine="480"/>
        <w:rPr>
          <w:bCs/>
          <w:kern w:val="36"/>
          <w:szCs w:val="21"/>
        </w:rPr>
      </w:pPr>
      <w:r>
        <w:rPr>
          <w:rFonts w:hint="eastAsia"/>
          <w:bCs/>
          <w:kern w:val="36"/>
          <w:szCs w:val="21"/>
        </w:rPr>
        <w:t>2、保证参选文件内容无任何虚假、误导性陈述或重大遗漏。</w:t>
      </w:r>
    </w:p>
    <w:p w14:paraId="52D69D68">
      <w:pPr>
        <w:spacing w:line="480" w:lineRule="auto"/>
        <w:ind w:firstLine="480"/>
        <w:rPr>
          <w:bCs/>
          <w:kern w:val="36"/>
          <w:szCs w:val="21"/>
        </w:rPr>
      </w:pPr>
      <w:r>
        <w:rPr>
          <w:rFonts w:hint="eastAsia"/>
          <w:bCs/>
          <w:kern w:val="36"/>
          <w:szCs w:val="21"/>
        </w:rPr>
        <w:t xml:space="preserve">3、保证中选之后密切配合比选方开展工作。 </w:t>
      </w:r>
    </w:p>
    <w:p w14:paraId="40E509D2">
      <w:pPr>
        <w:spacing w:line="480" w:lineRule="auto"/>
        <w:ind w:firstLine="480"/>
        <w:rPr>
          <w:bCs/>
          <w:kern w:val="36"/>
          <w:szCs w:val="21"/>
        </w:rPr>
      </w:pPr>
      <w:r>
        <w:rPr>
          <w:rFonts w:hint="eastAsia"/>
          <w:bCs/>
          <w:kern w:val="36"/>
          <w:szCs w:val="21"/>
        </w:rPr>
        <w:t>本参选人在规定的参选有效期限内及合同有效期内，将受比选文件的约束并履行参选文件的承诺。</w:t>
      </w:r>
    </w:p>
    <w:p w14:paraId="1CD95AD0">
      <w:pPr>
        <w:spacing w:line="480" w:lineRule="auto"/>
        <w:ind w:firstLine="480"/>
        <w:rPr>
          <w:bCs/>
          <w:kern w:val="36"/>
          <w:szCs w:val="21"/>
        </w:rPr>
      </w:pPr>
    </w:p>
    <w:p w14:paraId="44AEB71B">
      <w:pPr>
        <w:spacing w:line="480" w:lineRule="auto"/>
        <w:ind w:firstLine="480"/>
        <w:rPr>
          <w:bCs/>
          <w:kern w:val="36"/>
          <w:szCs w:val="21"/>
        </w:rPr>
      </w:pPr>
    </w:p>
    <w:p w14:paraId="1556DC62">
      <w:pPr>
        <w:wordWrap w:val="0"/>
        <w:spacing w:line="480" w:lineRule="auto"/>
        <w:ind w:right="560" w:firstLine="5390" w:firstLineChars="2450"/>
        <w:rPr>
          <w:bCs/>
          <w:kern w:val="36"/>
          <w:szCs w:val="21"/>
        </w:rPr>
      </w:pPr>
      <w:r>
        <w:rPr>
          <w:rFonts w:hint="eastAsia"/>
          <w:bCs/>
          <w:kern w:val="36"/>
          <w:szCs w:val="21"/>
        </w:rPr>
        <w:t>参选人：（盖章）</w:t>
      </w:r>
    </w:p>
    <w:p w14:paraId="315B55A6">
      <w:pPr>
        <w:spacing w:line="500" w:lineRule="exact"/>
        <w:ind w:right="440" w:firstLine="5280" w:firstLineChars="2400"/>
        <w:rPr>
          <w:rFonts w:hint="eastAsia"/>
          <w:szCs w:val="21"/>
          <w:lang w:val="en-US" w:eastAsia="zh-CN"/>
        </w:rPr>
      </w:pPr>
      <w:r>
        <w:rPr>
          <w:rFonts w:hint="eastAsia"/>
          <w:bCs/>
          <w:kern w:val="36"/>
          <w:szCs w:val="21"/>
        </w:rPr>
        <w:t>日期：    年    月    日</w:t>
      </w:r>
      <w:r>
        <w:rPr>
          <w:rFonts w:hint="eastAsia"/>
          <w:szCs w:val="21"/>
        </w:rPr>
        <w:br w:type="page"/>
      </w:r>
    </w:p>
    <w:p w14:paraId="0774040C">
      <w:pPr>
        <w:spacing w:line="500" w:lineRule="exact"/>
        <w:rPr>
          <w:rFonts w:hint="eastAsia" w:eastAsia="宋体" w:cs="宋体" w:asciiTheme="minorEastAsia" w:hAnsiTheme="minorEastAsia"/>
          <w:b/>
          <w:sz w:val="24"/>
          <w:szCs w:val="28"/>
          <w:lang w:val="en-US" w:eastAsia="zh-CN"/>
        </w:rPr>
      </w:pPr>
      <w:r>
        <w:rPr>
          <w:rFonts w:hint="eastAsia" w:eastAsia="宋体" w:cs="宋体" w:asciiTheme="minorEastAsia" w:hAnsiTheme="minorEastAsia"/>
          <w:b/>
          <w:sz w:val="24"/>
          <w:szCs w:val="28"/>
        </w:rPr>
        <w:t>附件</w:t>
      </w:r>
      <w:r>
        <w:rPr>
          <w:rFonts w:hint="eastAsia" w:cs="宋体" w:asciiTheme="minorEastAsia" w:hAnsiTheme="minorEastAsia"/>
          <w:b/>
          <w:sz w:val="24"/>
          <w:szCs w:val="28"/>
          <w:lang w:val="en-US" w:eastAsia="zh-CN"/>
        </w:rPr>
        <w:t>4</w:t>
      </w:r>
    </w:p>
    <w:p w14:paraId="7FFA4ED3">
      <w:pPr>
        <w:spacing w:line="420" w:lineRule="exact"/>
        <w:ind w:firstLine="5521" w:firstLineChars="2500"/>
        <w:contextualSpacing/>
        <w:rPr>
          <w:b/>
          <w:szCs w:val="21"/>
        </w:rPr>
      </w:pPr>
    </w:p>
    <w:p w14:paraId="646E7FF8">
      <w:pPr>
        <w:jc w:val="center"/>
        <w:rPr>
          <w:b/>
          <w:szCs w:val="21"/>
        </w:rPr>
      </w:pPr>
    </w:p>
    <w:p w14:paraId="795B03AA">
      <w:pPr>
        <w:jc w:val="center"/>
        <w:rPr>
          <w:sz w:val="36"/>
          <w:szCs w:val="36"/>
        </w:rPr>
      </w:pPr>
      <w:r>
        <w:rPr>
          <w:rFonts w:hint="eastAsia"/>
          <w:b/>
          <w:bCs/>
          <w:sz w:val="36"/>
          <w:szCs w:val="36"/>
        </w:rPr>
        <w:t>参选保密承诺书</w:t>
      </w:r>
    </w:p>
    <w:p w14:paraId="01DE365A">
      <w:pPr>
        <w:spacing w:line="360" w:lineRule="auto"/>
        <w:rPr>
          <w:szCs w:val="21"/>
        </w:rPr>
      </w:pPr>
    </w:p>
    <w:p w14:paraId="599D6519">
      <w:pPr>
        <w:spacing w:line="360" w:lineRule="auto"/>
        <w:ind w:firstLine="440" w:firstLineChars="200"/>
        <w:rPr>
          <w:szCs w:val="21"/>
        </w:rPr>
      </w:pPr>
      <w:r>
        <w:rPr>
          <w:rFonts w:hint="eastAsia"/>
          <w:kern w:val="1"/>
          <w:szCs w:val="21"/>
        </w:rPr>
        <w:t>漳州片仔癀国药堂医药连锁有限公司</w:t>
      </w:r>
      <w:r>
        <w:rPr>
          <w:rFonts w:hint="eastAsia"/>
          <w:szCs w:val="21"/>
        </w:rPr>
        <w:t>：</w:t>
      </w:r>
    </w:p>
    <w:p w14:paraId="036152F4">
      <w:pPr>
        <w:spacing w:line="360" w:lineRule="auto"/>
        <w:ind w:firstLine="440" w:firstLineChars="200"/>
        <w:rPr>
          <w:szCs w:val="21"/>
        </w:rPr>
      </w:pPr>
    </w:p>
    <w:p w14:paraId="456ACF9C">
      <w:pPr>
        <w:spacing w:line="360" w:lineRule="auto"/>
        <w:ind w:firstLine="440" w:firstLineChars="200"/>
        <w:rPr>
          <w:szCs w:val="21"/>
        </w:rPr>
      </w:pPr>
      <w:r>
        <w:rPr>
          <w:rFonts w:hint="eastAsia"/>
          <w:szCs w:val="21"/>
        </w:rPr>
        <w:t>鉴于贵公司</w:t>
      </w:r>
      <w:r>
        <w:rPr>
          <w:rFonts w:hint="eastAsia"/>
          <w:kern w:val="1"/>
          <w:szCs w:val="21"/>
        </w:rPr>
        <w:t>漳州片仔癀国药堂医药连锁有限公司</w:t>
      </w:r>
      <w:r>
        <w:rPr>
          <w:rFonts w:hint="eastAsia"/>
          <w:kern w:val="1"/>
          <w:szCs w:val="21"/>
          <w:lang w:eastAsia="zh-CN"/>
        </w:rPr>
        <w:t>云医馆系统</w:t>
      </w:r>
      <w:r>
        <w:rPr>
          <w:kern w:val="1"/>
          <w:szCs w:val="21"/>
        </w:rPr>
        <w:t>开发</w:t>
      </w:r>
      <w:r>
        <w:rPr>
          <w:rFonts w:hint="eastAsia"/>
          <w:kern w:val="1"/>
          <w:szCs w:val="21"/>
        </w:rPr>
        <w:t>项目实施过程中，涉及到贵公司的商业及技</w:t>
      </w:r>
      <w:r>
        <w:rPr>
          <w:rFonts w:hint="eastAsia"/>
          <w:szCs w:val="21"/>
        </w:rPr>
        <w:t>术秘密，为保证秘密不致外泄，我方做出以下保密承诺：</w:t>
      </w:r>
    </w:p>
    <w:p w14:paraId="312EB2DD">
      <w:pPr>
        <w:spacing w:line="360" w:lineRule="auto"/>
        <w:rPr>
          <w:szCs w:val="21"/>
        </w:rPr>
      </w:pPr>
      <w:r>
        <w:rPr>
          <w:rFonts w:hint="eastAsia"/>
          <w:szCs w:val="21"/>
        </w:rPr>
        <w:t>　　1. 此所述涉及的保密信息是指我方在项目实施过程中直接或间接获得的所有商业及技术信息(包括口头、书面信息及资料)。</w:t>
      </w:r>
    </w:p>
    <w:p w14:paraId="7A746546">
      <w:pPr>
        <w:spacing w:line="360" w:lineRule="auto"/>
        <w:rPr>
          <w:szCs w:val="21"/>
        </w:rPr>
      </w:pPr>
      <w:r>
        <w:rPr>
          <w:rFonts w:hint="eastAsia"/>
          <w:szCs w:val="21"/>
        </w:rPr>
        <w:t>　　2. 我方获得的保密信息只用于本次项目实施工作，绝不用于其它用途。</w:t>
      </w:r>
    </w:p>
    <w:p w14:paraId="467F3474">
      <w:pPr>
        <w:spacing w:line="360" w:lineRule="auto"/>
        <w:rPr>
          <w:szCs w:val="21"/>
        </w:rPr>
      </w:pPr>
      <w:r>
        <w:rPr>
          <w:rFonts w:hint="eastAsia"/>
          <w:szCs w:val="21"/>
        </w:rPr>
        <w:t>　　3. 我方将对从贵公司处得到的信息进行保密管理，采取措施防止信息的全部或任一部分泄露给第三方。</w:t>
      </w:r>
    </w:p>
    <w:p w14:paraId="5F0F5CEC">
      <w:pPr>
        <w:spacing w:line="360" w:lineRule="auto"/>
        <w:rPr>
          <w:szCs w:val="21"/>
        </w:rPr>
      </w:pPr>
      <w:r>
        <w:rPr>
          <w:rFonts w:hint="eastAsia"/>
          <w:szCs w:val="21"/>
        </w:rPr>
        <w:t>　　4. 我方对内部因工作原因接触到保密信息人员，进行保密教育，防止</w:t>
      </w:r>
      <w:r>
        <w:rPr>
          <w:rFonts w:hint="eastAsia"/>
          <w:szCs w:val="21"/>
          <w:highlight w:val="none"/>
          <w:lang w:val="en-US" w:eastAsia="zh-CN"/>
        </w:rPr>
        <w:t>信息泄露</w:t>
      </w:r>
      <w:r>
        <w:rPr>
          <w:rFonts w:hint="eastAsia"/>
          <w:szCs w:val="21"/>
          <w:highlight w:val="none"/>
        </w:rPr>
        <w:t>。</w:t>
      </w:r>
      <w:r>
        <w:rPr>
          <w:rFonts w:hint="eastAsia"/>
          <w:szCs w:val="21"/>
        </w:rPr>
        <w:t>我方采取严格措施防止与本次谈判工作无关的我方人员接触保密信息，防止其泄露信息。如果我方或</w:t>
      </w:r>
      <w:r>
        <w:rPr>
          <w:rFonts w:hint="eastAsia"/>
          <w:szCs w:val="21"/>
          <w:highlight w:val="none"/>
          <w:lang w:val="en-US" w:eastAsia="zh-CN"/>
        </w:rPr>
        <w:t>上述</w:t>
      </w:r>
      <w:r>
        <w:rPr>
          <w:rFonts w:hint="eastAsia"/>
          <w:szCs w:val="21"/>
          <w:highlight w:val="none"/>
        </w:rPr>
        <w:t>人员</w:t>
      </w:r>
      <w:r>
        <w:rPr>
          <w:rFonts w:hint="eastAsia"/>
          <w:szCs w:val="21"/>
        </w:rPr>
        <w:t>发生泄密，我方承担一切相关责任并承担给贵公司造成的一切损失。</w:t>
      </w:r>
    </w:p>
    <w:p w14:paraId="672BE6D7">
      <w:pPr>
        <w:spacing w:line="360" w:lineRule="auto"/>
        <w:ind w:firstLine="480"/>
        <w:rPr>
          <w:szCs w:val="21"/>
        </w:rPr>
      </w:pPr>
      <w:r>
        <w:rPr>
          <w:rFonts w:hint="eastAsia"/>
          <w:szCs w:val="21"/>
        </w:rPr>
        <w:t>5. 我方将采取措施避免利益冲突，否则我方将承担给贵公司造成的一切损失。</w:t>
      </w:r>
    </w:p>
    <w:p w14:paraId="50D01600">
      <w:pPr>
        <w:spacing w:line="360" w:lineRule="auto"/>
        <w:ind w:firstLine="480"/>
        <w:rPr>
          <w:szCs w:val="21"/>
        </w:rPr>
      </w:pPr>
      <w:r>
        <w:rPr>
          <w:rFonts w:hint="eastAsia"/>
          <w:szCs w:val="21"/>
        </w:rPr>
        <w:t>6. 如我方有幸中选，此承诺书将持续生效。</w:t>
      </w:r>
    </w:p>
    <w:p w14:paraId="09356B59">
      <w:pPr>
        <w:spacing w:line="360" w:lineRule="auto"/>
        <w:rPr>
          <w:szCs w:val="21"/>
        </w:rPr>
      </w:pPr>
      <w:r>
        <w:rPr>
          <w:rFonts w:hint="eastAsia"/>
          <w:szCs w:val="21"/>
        </w:rPr>
        <w:t>　　</w:t>
      </w:r>
    </w:p>
    <w:p w14:paraId="3512EA6B">
      <w:pPr>
        <w:wordWrap w:val="0"/>
        <w:spacing w:line="480" w:lineRule="auto"/>
        <w:ind w:right="560" w:firstLine="5390" w:firstLineChars="2450"/>
        <w:rPr>
          <w:bCs/>
          <w:kern w:val="36"/>
          <w:szCs w:val="21"/>
        </w:rPr>
      </w:pPr>
      <w:r>
        <w:rPr>
          <w:rFonts w:hint="eastAsia"/>
          <w:bCs/>
          <w:kern w:val="36"/>
          <w:szCs w:val="21"/>
        </w:rPr>
        <w:t>参选人：（盖章）</w:t>
      </w:r>
    </w:p>
    <w:p w14:paraId="41C74306">
      <w:pPr>
        <w:spacing w:line="420" w:lineRule="exact"/>
        <w:ind w:firstLine="5390" w:firstLineChars="2450"/>
        <w:contextualSpacing/>
        <w:rPr>
          <w:kern w:val="1"/>
          <w:szCs w:val="21"/>
        </w:rPr>
      </w:pPr>
      <w:r>
        <w:rPr>
          <w:rFonts w:hint="eastAsia"/>
          <w:bCs/>
          <w:kern w:val="36"/>
          <w:szCs w:val="21"/>
        </w:rPr>
        <w:t>日期：    年    月    日</w:t>
      </w:r>
    </w:p>
    <w:p w14:paraId="067E4A77">
      <w:pPr>
        <w:widowControl/>
        <w:rPr>
          <w:rFonts w:hint="eastAsia"/>
        </w:rPr>
      </w:pPr>
      <w:r>
        <w:rPr>
          <w:rFonts w:hint="eastAsia"/>
        </w:rPr>
        <w:br w:type="page"/>
      </w:r>
    </w:p>
    <w:p w14:paraId="37452033">
      <w:pPr>
        <w:spacing w:line="500" w:lineRule="exact"/>
        <w:rPr>
          <w:rFonts w:hint="eastAsia" w:eastAsia="宋体" w:asciiTheme="minorEastAsia" w:hAnsiTheme="minorEastAsia"/>
          <w:b/>
          <w:sz w:val="24"/>
          <w:szCs w:val="28"/>
          <w:lang w:val="en-US" w:eastAsia="zh-CN"/>
        </w:rPr>
      </w:pPr>
      <w:r>
        <w:rPr>
          <w:rFonts w:hint="eastAsia" w:asciiTheme="minorEastAsia" w:hAnsiTheme="minorEastAsia"/>
          <w:b/>
          <w:sz w:val="24"/>
          <w:szCs w:val="28"/>
        </w:rPr>
        <w:t>附件</w:t>
      </w:r>
      <w:r>
        <w:rPr>
          <w:rFonts w:hint="eastAsia" w:asciiTheme="minorEastAsia" w:hAnsiTheme="minorEastAsia"/>
          <w:b/>
          <w:sz w:val="24"/>
          <w:szCs w:val="28"/>
          <w:lang w:val="en-US" w:eastAsia="zh-CN"/>
        </w:rPr>
        <w:t>5</w:t>
      </w:r>
    </w:p>
    <w:p w14:paraId="4363721E">
      <w:pPr>
        <w:spacing w:line="480" w:lineRule="auto"/>
        <w:jc w:val="center"/>
        <w:rPr>
          <w:rFonts w:hint="eastAsia" w:asciiTheme="minorEastAsia" w:hAnsiTheme="minorEastAsia"/>
          <w:b/>
          <w:bCs w:val="0"/>
          <w:sz w:val="32"/>
          <w:szCs w:val="28"/>
        </w:rPr>
      </w:pPr>
      <w:r>
        <w:rPr>
          <w:rFonts w:hint="eastAsia" w:asciiTheme="minorEastAsia" w:hAnsiTheme="minorEastAsia"/>
          <w:b/>
          <w:bCs w:val="0"/>
          <w:sz w:val="36"/>
          <w:szCs w:val="36"/>
        </w:rPr>
        <w:t>参选方关联企业情况声明</w:t>
      </w:r>
    </w:p>
    <w:p w14:paraId="12832B68">
      <w:pPr>
        <w:spacing w:line="520" w:lineRule="exact"/>
        <w:rPr>
          <w:rFonts w:hint="eastAsia" w:ascii="宋体" w:hAnsi="宋体" w:eastAsia="宋体" w:cs="宋体"/>
          <w:sz w:val="22"/>
          <w:szCs w:val="22"/>
        </w:rPr>
      </w:pPr>
      <w:r>
        <w:rPr>
          <w:rFonts w:hint="eastAsia" w:ascii="宋体" w:hAnsi="宋体" w:eastAsia="宋体" w:cs="宋体"/>
          <w:sz w:val="22"/>
          <w:szCs w:val="22"/>
        </w:rPr>
        <w:t>我公司郑重声明如下：</w:t>
      </w:r>
    </w:p>
    <w:p w14:paraId="101BCFC8">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1、参选方名称：</w:t>
      </w:r>
    </w:p>
    <w:p w14:paraId="54B3216D">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2、本公司的直接控股、管理关系情况和直接下级控股、管理关系情况</w:t>
      </w:r>
    </w:p>
    <w:tbl>
      <w:tblPr>
        <w:tblStyle w:val="12"/>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920"/>
        <w:gridCol w:w="1695"/>
        <w:gridCol w:w="1755"/>
        <w:gridCol w:w="1830"/>
      </w:tblGrid>
      <w:tr w14:paraId="628E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3884F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直接上级控股、管理单位名称</w:t>
            </w:r>
          </w:p>
        </w:tc>
        <w:tc>
          <w:tcPr>
            <w:tcW w:w="1920" w:type="dxa"/>
            <w:noWrap w:val="0"/>
            <w:vAlign w:val="center"/>
          </w:tcPr>
          <w:p w14:paraId="4AEED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对本单位的控股（出资）比例（%）</w:t>
            </w:r>
          </w:p>
        </w:tc>
        <w:tc>
          <w:tcPr>
            <w:tcW w:w="1695" w:type="dxa"/>
            <w:noWrap w:val="0"/>
            <w:vAlign w:val="center"/>
          </w:tcPr>
          <w:p w14:paraId="0DDF61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单位负责人</w:t>
            </w:r>
          </w:p>
        </w:tc>
        <w:tc>
          <w:tcPr>
            <w:tcW w:w="1755" w:type="dxa"/>
            <w:noWrap w:val="0"/>
            <w:vAlign w:val="center"/>
          </w:tcPr>
          <w:p w14:paraId="1EFEA3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联系电话</w:t>
            </w:r>
          </w:p>
        </w:tc>
        <w:tc>
          <w:tcPr>
            <w:tcW w:w="1830" w:type="dxa"/>
            <w:noWrap w:val="0"/>
            <w:vAlign w:val="center"/>
          </w:tcPr>
          <w:p w14:paraId="385B6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单位地址</w:t>
            </w:r>
          </w:p>
        </w:tc>
      </w:tr>
      <w:tr w14:paraId="351B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239BAC05">
            <w:pPr>
              <w:spacing w:line="520" w:lineRule="exact"/>
              <w:rPr>
                <w:rFonts w:hint="eastAsia" w:ascii="宋体" w:hAnsi="宋体" w:eastAsia="宋体" w:cs="宋体"/>
                <w:sz w:val="22"/>
                <w:szCs w:val="22"/>
              </w:rPr>
            </w:pPr>
          </w:p>
        </w:tc>
        <w:tc>
          <w:tcPr>
            <w:tcW w:w="1920" w:type="dxa"/>
            <w:noWrap w:val="0"/>
            <w:vAlign w:val="center"/>
          </w:tcPr>
          <w:p w14:paraId="713AAF09">
            <w:pPr>
              <w:spacing w:line="520" w:lineRule="exact"/>
              <w:rPr>
                <w:rFonts w:hint="eastAsia" w:ascii="宋体" w:hAnsi="宋体" w:eastAsia="宋体" w:cs="宋体"/>
                <w:sz w:val="22"/>
                <w:szCs w:val="22"/>
              </w:rPr>
            </w:pPr>
          </w:p>
        </w:tc>
        <w:tc>
          <w:tcPr>
            <w:tcW w:w="1695" w:type="dxa"/>
            <w:noWrap w:val="0"/>
            <w:vAlign w:val="center"/>
          </w:tcPr>
          <w:p w14:paraId="5751FFAD">
            <w:pPr>
              <w:spacing w:line="520" w:lineRule="exact"/>
              <w:rPr>
                <w:rFonts w:hint="eastAsia" w:ascii="宋体" w:hAnsi="宋体" w:eastAsia="宋体" w:cs="宋体"/>
                <w:sz w:val="22"/>
                <w:szCs w:val="22"/>
              </w:rPr>
            </w:pPr>
          </w:p>
        </w:tc>
        <w:tc>
          <w:tcPr>
            <w:tcW w:w="1755" w:type="dxa"/>
            <w:noWrap w:val="0"/>
            <w:vAlign w:val="center"/>
          </w:tcPr>
          <w:p w14:paraId="4ED32CAF">
            <w:pPr>
              <w:spacing w:line="520" w:lineRule="exact"/>
              <w:rPr>
                <w:rFonts w:hint="eastAsia" w:ascii="宋体" w:hAnsi="宋体" w:eastAsia="宋体" w:cs="宋体"/>
                <w:sz w:val="22"/>
                <w:szCs w:val="22"/>
              </w:rPr>
            </w:pPr>
          </w:p>
        </w:tc>
        <w:tc>
          <w:tcPr>
            <w:tcW w:w="1830" w:type="dxa"/>
            <w:noWrap w:val="0"/>
            <w:vAlign w:val="center"/>
          </w:tcPr>
          <w:p w14:paraId="6BF5FB61">
            <w:pPr>
              <w:spacing w:line="520" w:lineRule="exact"/>
              <w:rPr>
                <w:rFonts w:hint="eastAsia" w:ascii="宋体" w:hAnsi="宋体" w:eastAsia="宋体" w:cs="宋体"/>
                <w:sz w:val="22"/>
                <w:szCs w:val="22"/>
              </w:rPr>
            </w:pPr>
          </w:p>
        </w:tc>
      </w:tr>
      <w:tr w14:paraId="2ED5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397F90B4">
            <w:pPr>
              <w:spacing w:line="520" w:lineRule="exact"/>
              <w:rPr>
                <w:rFonts w:hint="eastAsia" w:ascii="宋体" w:hAnsi="宋体" w:eastAsia="宋体" w:cs="宋体"/>
                <w:sz w:val="22"/>
                <w:szCs w:val="22"/>
              </w:rPr>
            </w:pPr>
            <w:r>
              <w:rPr>
                <w:rFonts w:hint="eastAsia" w:ascii="宋体" w:hAnsi="宋体" w:eastAsia="宋体" w:cs="宋体"/>
                <w:sz w:val="22"/>
                <w:szCs w:val="22"/>
              </w:rPr>
              <w:t>……</w:t>
            </w:r>
          </w:p>
        </w:tc>
        <w:tc>
          <w:tcPr>
            <w:tcW w:w="1920" w:type="dxa"/>
            <w:noWrap w:val="0"/>
            <w:vAlign w:val="center"/>
          </w:tcPr>
          <w:p w14:paraId="239EBA29">
            <w:pPr>
              <w:spacing w:line="520" w:lineRule="exact"/>
              <w:rPr>
                <w:rFonts w:hint="eastAsia" w:ascii="宋体" w:hAnsi="宋体" w:eastAsia="宋体" w:cs="宋体"/>
                <w:sz w:val="22"/>
                <w:szCs w:val="22"/>
              </w:rPr>
            </w:pPr>
          </w:p>
        </w:tc>
        <w:tc>
          <w:tcPr>
            <w:tcW w:w="1695" w:type="dxa"/>
            <w:noWrap w:val="0"/>
            <w:vAlign w:val="center"/>
          </w:tcPr>
          <w:p w14:paraId="6818FA51">
            <w:pPr>
              <w:spacing w:line="520" w:lineRule="exact"/>
              <w:rPr>
                <w:rFonts w:hint="eastAsia" w:ascii="宋体" w:hAnsi="宋体" w:eastAsia="宋体" w:cs="宋体"/>
                <w:sz w:val="22"/>
                <w:szCs w:val="22"/>
              </w:rPr>
            </w:pPr>
          </w:p>
        </w:tc>
        <w:tc>
          <w:tcPr>
            <w:tcW w:w="1755" w:type="dxa"/>
            <w:noWrap w:val="0"/>
            <w:vAlign w:val="center"/>
          </w:tcPr>
          <w:p w14:paraId="2D4A3801">
            <w:pPr>
              <w:spacing w:line="520" w:lineRule="exact"/>
              <w:rPr>
                <w:rFonts w:hint="eastAsia" w:ascii="宋体" w:hAnsi="宋体" w:eastAsia="宋体" w:cs="宋体"/>
                <w:sz w:val="22"/>
                <w:szCs w:val="22"/>
              </w:rPr>
            </w:pPr>
          </w:p>
        </w:tc>
        <w:tc>
          <w:tcPr>
            <w:tcW w:w="1830" w:type="dxa"/>
            <w:noWrap w:val="0"/>
            <w:vAlign w:val="center"/>
          </w:tcPr>
          <w:p w14:paraId="3FD7C1CF">
            <w:pPr>
              <w:spacing w:line="520" w:lineRule="exact"/>
              <w:rPr>
                <w:rFonts w:hint="eastAsia" w:ascii="宋体" w:hAnsi="宋体" w:eastAsia="宋体" w:cs="宋体"/>
                <w:sz w:val="22"/>
                <w:szCs w:val="22"/>
              </w:rPr>
            </w:pPr>
          </w:p>
        </w:tc>
      </w:tr>
      <w:tr w14:paraId="25C5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5E85FE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直接下级控股、管理单位名称</w:t>
            </w:r>
          </w:p>
        </w:tc>
        <w:tc>
          <w:tcPr>
            <w:tcW w:w="1920" w:type="dxa"/>
            <w:noWrap w:val="0"/>
            <w:vAlign w:val="center"/>
          </w:tcPr>
          <w:p w14:paraId="68DBB7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本单位对其控股（出资）比例（%）</w:t>
            </w:r>
          </w:p>
        </w:tc>
        <w:tc>
          <w:tcPr>
            <w:tcW w:w="1695" w:type="dxa"/>
            <w:noWrap w:val="0"/>
            <w:vAlign w:val="center"/>
          </w:tcPr>
          <w:p w14:paraId="79D3BB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单位负责人</w:t>
            </w:r>
          </w:p>
        </w:tc>
        <w:tc>
          <w:tcPr>
            <w:tcW w:w="1755" w:type="dxa"/>
            <w:noWrap w:val="0"/>
            <w:vAlign w:val="center"/>
          </w:tcPr>
          <w:p w14:paraId="2A12ED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联系电话</w:t>
            </w:r>
          </w:p>
        </w:tc>
        <w:tc>
          <w:tcPr>
            <w:tcW w:w="1830" w:type="dxa"/>
            <w:noWrap w:val="0"/>
            <w:vAlign w:val="center"/>
          </w:tcPr>
          <w:p w14:paraId="64BFA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单位地址</w:t>
            </w:r>
          </w:p>
        </w:tc>
      </w:tr>
      <w:tr w14:paraId="540A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5172318A">
            <w:pPr>
              <w:spacing w:line="520" w:lineRule="exact"/>
              <w:rPr>
                <w:rFonts w:hint="eastAsia" w:ascii="宋体" w:hAnsi="宋体" w:eastAsia="宋体" w:cs="宋体"/>
                <w:sz w:val="22"/>
                <w:szCs w:val="22"/>
              </w:rPr>
            </w:pPr>
          </w:p>
        </w:tc>
        <w:tc>
          <w:tcPr>
            <w:tcW w:w="1920" w:type="dxa"/>
            <w:noWrap w:val="0"/>
            <w:vAlign w:val="center"/>
          </w:tcPr>
          <w:p w14:paraId="7D002E17">
            <w:pPr>
              <w:spacing w:line="520" w:lineRule="exact"/>
              <w:rPr>
                <w:rFonts w:hint="eastAsia" w:ascii="宋体" w:hAnsi="宋体" w:eastAsia="宋体" w:cs="宋体"/>
                <w:sz w:val="22"/>
                <w:szCs w:val="22"/>
              </w:rPr>
            </w:pPr>
          </w:p>
        </w:tc>
        <w:tc>
          <w:tcPr>
            <w:tcW w:w="1695" w:type="dxa"/>
            <w:noWrap w:val="0"/>
            <w:vAlign w:val="center"/>
          </w:tcPr>
          <w:p w14:paraId="0EEF5829">
            <w:pPr>
              <w:spacing w:line="520" w:lineRule="exact"/>
              <w:rPr>
                <w:rFonts w:hint="eastAsia" w:ascii="宋体" w:hAnsi="宋体" w:eastAsia="宋体" w:cs="宋体"/>
                <w:sz w:val="22"/>
                <w:szCs w:val="22"/>
              </w:rPr>
            </w:pPr>
          </w:p>
        </w:tc>
        <w:tc>
          <w:tcPr>
            <w:tcW w:w="1755" w:type="dxa"/>
            <w:noWrap w:val="0"/>
            <w:vAlign w:val="center"/>
          </w:tcPr>
          <w:p w14:paraId="65F39D09">
            <w:pPr>
              <w:spacing w:line="520" w:lineRule="exact"/>
              <w:rPr>
                <w:rFonts w:hint="eastAsia" w:ascii="宋体" w:hAnsi="宋体" w:eastAsia="宋体" w:cs="宋体"/>
                <w:sz w:val="22"/>
                <w:szCs w:val="22"/>
              </w:rPr>
            </w:pPr>
          </w:p>
        </w:tc>
        <w:tc>
          <w:tcPr>
            <w:tcW w:w="1830" w:type="dxa"/>
            <w:noWrap w:val="0"/>
            <w:vAlign w:val="center"/>
          </w:tcPr>
          <w:p w14:paraId="6F5ADD14">
            <w:pPr>
              <w:spacing w:line="520" w:lineRule="exact"/>
              <w:rPr>
                <w:rFonts w:hint="eastAsia" w:ascii="宋体" w:hAnsi="宋体" w:eastAsia="宋体" w:cs="宋体"/>
                <w:sz w:val="22"/>
                <w:szCs w:val="22"/>
              </w:rPr>
            </w:pPr>
          </w:p>
        </w:tc>
      </w:tr>
      <w:tr w14:paraId="29A2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noWrap w:val="0"/>
            <w:vAlign w:val="center"/>
          </w:tcPr>
          <w:p w14:paraId="0A977F85">
            <w:pPr>
              <w:spacing w:line="520" w:lineRule="exact"/>
              <w:rPr>
                <w:rFonts w:hint="eastAsia" w:ascii="宋体" w:hAnsi="宋体" w:eastAsia="宋体" w:cs="宋体"/>
                <w:sz w:val="22"/>
                <w:szCs w:val="22"/>
              </w:rPr>
            </w:pPr>
            <w:r>
              <w:rPr>
                <w:rFonts w:hint="eastAsia" w:ascii="宋体" w:hAnsi="宋体" w:eastAsia="宋体" w:cs="宋体"/>
                <w:sz w:val="22"/>
                <w:szCs w:val="22"/>
              </w:rPr>
              <w:t>……</w:t>
            </w:r>
          </w:p>
        </w:tc>
        <w:tc>
          <w:tcPr>
            <w:tcW w:w="1920" w:type="dxa"/>
            <w:noWrap w:val="0"/>
            <w:vAlign w:val="center"/>
          </w:tcPr>
          <w:p w14:paraId="41BF0C1C">
            <w:pPr>
              <w:spacing w:line="520" w:lineRule="exact"/>
              <w:rPr>
                <w:rFonts w:hint="eastAsia" w:ascii="宋体" w:hAnsi="宋体" w:eastAsia="宋体" w:cs="宋体"/>
                <w:sz w:val="22"/>
                <w:szCs w:val="22"/>
              </w:rPr>
            </w:pPr>
          </w:p>
        </w:tc>
        <w:tc>
          <w:tcPr>
            <w:tcW w:w="1695" w:type="dxa"/>
            <w:noWrap w:val="0"/>
            <w:vAlign w:val="center"/>
          </w:tcPr>
          <w:p w14:paraId="15D36374">
            <w:pPr>
              <w:spacing w:line="520" w:lineRule="exact"/>
              <w:rPr>
                <w:rFonts w:hint="eastAsia" w:ascii="宋体" w:hAnsi="宋体" w:eastAsia="宋体" w:cs="宋体"/>
                <w:sz w:val="22"/>
                <w:szCs w:val="22"/>
              </w:rPr>
            </w:pPr>
          </w:p>
        </w:tc>
        <w:tc>
          <w:tcPr>
            <w:tcW w:w="1755" w:type="dxa"/>
            <w:noWrap w:val="0"/>
            <w:vAlign w:val="center"/>
          </w:tcPr>
          <w:p w14:paraId="4773EE12">
            <w:pPr>
              <w:spacing w:line="520" w:lineRule="exact"/>
              <w:rPr>
                <w:rFonts w:hint="eastAsia" w:ascii="宋体" w:hAnsi="宋体" w:eastAsia="宋体" w:cs="宋体"/>
                <w:sz w:val="22"/>
                <w:szCs w:val="22"/>
              </w:rPr>
            </w:pPr>
          </w:p>
        </w:tc>
        <w:tc>
          <w:tcPr>
            <w:tcW w:w="1830" w:type="dxa"/>
            <w:noWrap w:val="0"/>
            <w:vAlign w:val="center"/>
          </w:tcPr>
          <w:p w14:paraId="28D07202">
            <w:pPr>
              <w:spacing w:line="520" w:lineRule="exact"/>
              <w:rPr>
                <w:rFonts w:hint="eastAsia" w:ascii="宋体" w:hAnsi="宋体" w:eastAsia="宋体" w:cs="宋体"/>
                <w:sz w:val="22"/>
                <w:szCs w:val="22"/>
              </w:rPr>
            </w:pPr>
          </w:p>
        </w:tc>
      </w:tr>
    </w:tbl>
    <w:p w14:paraId="7B2B87CA">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属于同一直接上级控股、管理单位的其他兄弟单位情况</w:t>
      </w:r>
    </w:p>
    <w:tbl>
      <w:tblPr>
        <w:tblStyle w:val="12"/>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920"/>
        <w:gridCol w:w="1710"/>
        <w:gridCol w:w="1725"/>
        <w:gridCol w:w="1845"/>
      </w:tblGrid>
      <w:tr w14:paraId="3444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center"/>
          </w:tcPr>
          <w:p w14:paraId="4F347C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其他兄弟单位名称</w:t>
            </w:r>
          </w:p>
        </w:tc>
        <w:tc>
          <w:tcPr>
            <w:tcW w:w="1920" w:type="dxa"/>
            <w:noWrap w:val="0"/>
            <w:vAlign w:val="center"/>
          </w:tcPr>
          <w:p w14:paraId="71A6EF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对本单位出资比例（%）</w:t>
            </w:r>
          </w:p>
        </w:tc>
        <w:tc>
          <w:tcPr>
            <w:tcW w:w="1710" w:type="dxa"/>
            <w:noWrap w:val="0"/>
            <w:vAlign w:val="center"/>
          </w:tcPr>
          <w:p w14:paraId="46021C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单位负责人</w:t>
            </w:r>
          </w:p>
        </w:tc>
        <w:tc>
          <w:tcPr>
            <w:tcW w:w="1725" w:type="dxa"/>
            <w:noWrap w:val="0"/>
            <w:vAlign w:val="center"/>
          </w:tcPr>
          <w:p w14:paraId="6B851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联系电话</w:t>
            </w:r>
          </w:p>
        </w:tc>
        <w:tc>
          <w:tcPr>
            <w:tcW w:w="1845" w:type="dxa"/>
            <w:noWrap w:val="0"/>
            <w:vAlign w:val="center"/>
          </w:tcPr>
          <w:p w14:paraId="4B3D4F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单位地址</w:t>
            </w:r>
          </w:p>
        </w:tc>
      </w:tr>
      <w:tr w14:paraId="5BB1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center"/>
          </w:tcPr>
          <w:p w14:paraId="5DBE737D">
            <w:pPr>
              <w:spacing w:line="520" w:lineRule="exact"/>
              <w:rPr>
                <w:rFonts w:hint="eastAsia" w:ascii="宋体" w:hAnsi="宋体" w:eastAsia="宋体" w:cs="宋体"/>
                <w:sz w:val="22"/>
                <w:szCs w:val="22"/>
              </w:rPr>
            </w:pPr>
          </w:p>
        </w:tc>
        <w:tc>
          <w:tcPr>
            <w:tcW w:w="1920" w:type="dxa"/>
            <w:noWrap w:val="0"/>
            <w:vAlign w:val="center"/>
          </w:tcPr>
          <w:p w14:paraId="3EB5008A">
            <w:pPr>
              <w:spacing w:line="520" w:lineRule="exact"/>
              <w:rPr>
                <w:rFonts w:hint="eastAsia" w:ascii="宋体" w:hAnsi="宋体" w:eastAsia="宋体" w:cs="宋体"/>
                <w:sz w:val="22"/>
                <w:szCs w:val="22"/>
              </w:rPr>
            </w:pPr>
          </w:p>
        </w:tc>
        <w:tc>
          <w:tcPr>
            <w:tcW w:w="1710" w:type="dxa"/>
            <w:noWrap w:val="0"/>
            <w:vAlign w:val="center"/>
          </w:tcPr>
          <w:p w14:paraId="4218581D">
            <w:pPr>
              <w:spacing w:line="520" w:lineRule="exact"/>
              <w:rPr>
                <w:rFonts w:hint="eastAsia" w:ascii="宋体" w:hAnsi="宋体" w:eastAsia="宋体" w:cs="宋体"/>
                <w:sz w:val="22"/>
                <w:szCs w:val="22"/>
              </w:rPr>
            </w:pPr>
          </w:p>
        </w:tc>
        <w:tc>
          <w:tcPr>
            <w:tcW w:w="1725" w:type="dxa"/>
            <w:noWrap w:val="0"/>
            <w:vAlign w:val="center"/>
          </w:tcPr>
          <w:p w14:paraId="37221791">
            <w:pPr>
              <w:spacing w:line="520" w:lineRule="exact"/>
              <w:rPr>
                <w:rFonts w:hint="eastAsia" w:ascii="宋体" w:hAnsi="宋体" w:eastAsia="宋体" w:cs="宋体"/>
                <w:sz w:val="22"/>
                <w:szCs w:val="22"/>
              </w:rPr>
            </w:pPr>
          </w:p>
        </w:tc>
        <w:tc>
          <w:tcPr>
            <w:tcW w:w="1845" w:type="dxa"/>
            <w:noWrap w:val="0"/>
            <w:vAlign w:val="center"/>
          </w:tcPr>
          <w:p w14:paraId="05D95141">
            <w:pPr>
              <w:spacing w:line="520" w:lineRule="exact"/>
              <w:rPr>
                <w:rFonts w:hint="eastAsia" w:ascii="宋体" w:hAnsi="宋体" w:eastAsia="宋体" w:cs="宋体"/>
                <w:sz w:val="22"/>
                <w:szCs w:val="22"/>
              </w:rPr>
            </w:pPr>
          </w:p>
        </w:tc>
      </w:tr>
      <w:tr w14:paraId="3FA1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center"/>
          </w:tcPr>
          <w:p w14:paraId="3637B841">
            <w:pPr>
              <w:spacing w:line="520" w:lineRule="exact"/>
              <w:rPr>
                <w:rFonts w:hint="eastAsia" w:ascii="宋体" w:hAnsi="宋体" w:eastAsia="宋体" w:cs="宋体"/>
                <w:sz w:val="22"/>
                <w:szCs w:val="22"/>
              </w:rPr>
            </w:pPr>
          </w:p>
        </w:tc>
        <w:tc>
          <w:tcPr>
            <w:tcW w:w="1920" w:type="dxa"/>
            <w:noWrap w:val="0"/>
            <w:vAlign w:val="center"/>
          </w:tcPr>
          <w:p w14:paraId="67D70927">
            <w:pPr>
              <w:spacing w:line="520" w:lineRule="exact"/>
              <w:rPr>
                <w:rFonts w:hint="eastAsia" w:ascii="宋体" w:hAnsi="宋体" w:eastAsia="宋体" w:cs="宋体"/>
                <w:sz w:val="22"/>
                <w:szCs w:val="22"/>
              </w:rPr>
            </w:pPr>
          </w:p>
        </w:tc>
        <w:tc>
          <w:tcPr>
            <w:tcW w:w="1710" w:type="dxa"/>
            <w:noWrap w:val="0"/>
            <w:vAlign w:val="center"/>
          </w:tcPr>
          <w:p w14:paraId="31648D4E">
            <w:pPr>
              <w:spacing w:line="520" w:lineRule="exact"/>
              <w:rPr>
                <w:rFonts w:hint="eastAsia" w:ascii="宋体" w:hAnsi="宋体" w:eastAsia="宋体" w:cs="宋体"/>
                <w:sz w:val="22"/>
                <w:szCs w:val="22"/>
              </w:rPr>
            </w:pPr>
          </w:p>
        </w:tc>
        <w:tc>
          <w:tcPr>
            <w:tcW w:w="1725" w:type="dxa"/>
            <w:noWrap w:val="0"/>
            <w:vAlign w:val="center"/>
          </w:tcPr>
          <w:p w14:paraId="00FFE954">
            <w:pPr>
              <w:spacing w:line="520" w:lineRule="exact"/>
              <w:rPr>
                <w:rFonts w:hint="eastAsia" w:ascii="宋体" w:hAnsi="宋体" w:eastAsia="宋体" w:cs="宋体"/>
                <w:sz w:val="22"/>
                <w:szCs w:val="22"/>
              </w:rPr>
            </w:pPr>
          </w:p>
        </w:tc>
        <w:tc>
          <w:tcPr>
            <w:tcW w:w="1845" w:type="dxa"/>
            <w:noWrap w:val="0"/>
            <w:vAlign w:val="center"/>
          </w:tcPr>
          <w:p w14:paraId="59E0EB0A">
            <w:pPr>
              <w:spacing w:line="520" w:lineRule="exact"/>
              <w:rPr>
                <w:rFonts w:hint="eastAsia" w:ascii="宋体" w:hAnsi="宋体" w:eastAsia="宋体" w:cs="宋体"/>
                <w:sz w:val="22"/>
                <w:szCs w:val="22"/>
              </w:rPr>
            </w:pPr>
          </w:p>
        </w:tc>
      </w:tr>
      <w:tr w14:paraId="069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center"/>
          </w:tcPr>
          <w:p w14:paraId="7B5C00E8">
            <w:pPr>
              <w:spacing w:line="520" w:lineRule="exact"/>
              <w:rPr>
                <w:rFonts w:hint="eastAsia" w:ascii="宋体" w:hAnsi="宋体" w:eastAsia="宋体" w:cs="宋体"/>
                <w:sz w:val="22"/>
                <w:szCs w:val="22"/>
              </w:rPr>
            </w:pPr>
          </w:p>
        </w:tc>
        <w:tc>
          <w:tcPr>
            <w:tcW w:w="1920" w:type="dxa"/>
            <w:noWrap w:val="0"/>
            <w:vAlign w:val="center"/>
          </w:tcPr>
          <w:p w14:paraId="037AA953">
            <w:pPr>
              <w:spacing w:line="520" w:lineRule="exact"/>
              <w:rPr>
                <w:rFonts w:hint="eastAsia" w:ascii="宋体" w:hAnsi="宋体" w:eastAsia="宋体" w:cs="宋体"/>
                <w:sz w:val="22"/>
                <w:szCs w:val="22"/>
              </w:rPr>
            </w:pPr>
          </w:p>
        </w:tc>
        <w:tc>
          <w:tcPr>
            <w:tcW w:w="1710" w:type="dxa"/>
            <w:noWrap w:val="0"/>
            <w:vAlign w:val="center"/>
          </w:tcPr>
          <w:p w14:paraId="721AAC62">
            <w:pPr>
              <w:spacing w:line="520" w:lineRule="exact"/>
              <w:rPr>
                <w:rFonts w:hint="eastAsia" w:ascii="宋体" w:hAnsi="宋体" w:eastAsia="宋体" w:cs="宋体"/>
                <w:sz w:val="22"/>
                <w:szCs w:val="22"/>
              </w:rPr>
            </w:pPr>
          </w:p>
        </w:tc>
        <w:tc>
          <w:tcPr>
            <w:tcW w:w="1725" w:type="dxa"/>
            <w:noWrap w:val="0"/>
            <w:vAlign w:val="center"/>
          </w:tcPr>
          <w:p w14:paraId="6AF60785">
            <w:pPr>
              <w:spacing w:line="520" w:lineRule="exact"/>
              <w:rPr>
                <w:rFonts w:hint="eastAsia" w:ascii="宋体" w:hAnsi="宋体" w:eastAsia="宋体" w:cs="宋体"/>
                <w:sz w:val="22"/>
                <w:szCs w:val="22"/>
              </w:rPr>
            </w:pPr>
          </w:p>
        </w:tc>
        <w:tc>
          <w:tcPr>
            <w:tcW w:w="1845" w:type="dxa"/>
            <w:noWrap w:val="0"/>
            <w:vAlign w:val="center"/>
          </w:tcPr>
          <w:p w14:paraId="178E8E34">
            <w:pPr>
              <w:spacing w:line="520" w:lineRule="exact"/>
              <w:rPr>
                <w:rFonts w:hint="eastAsia" w:ascii="宋体" w:hAnsi="宋体" w:eastAsia="宋体" w:cs="宋体"/>
                <w:sz w:val="22"/>
                <w:szCs w:val="22"/>
              </w:rPr>
            </w:pPr>
          </w:p>
        </w:tc>
      </w:tr>
      <w:tr w14:paraId="2B55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center"/>
          </w:tcPr>
          <w:p w14:paraId="19C111B1">
            <w:pPr>
              <w:spacing w:line="520" w:lineRule="exact"/>
              <w:rPr>
                <w:rFonts w:hint="eastAsia" w:ascii="宋体" w:hAnsi="宋体" w:eastAsia="宋体" w:cs="宋体"/>
                <w:sz w:val="22"/>
                <w:szCs w:val="22"/>
              </w:rPr>
            </w:pPr>
            <w:r>
              <w:rPr>
                <w:rFonts w:hint="eastAsia" w:ascii="宋体" w:hAnsi="宋体" w:eastAsia="宋体" w:cs="宋体"/>
                <w:sz w:val="22"/>
                <w:szCs w:val="22"/>
              </w:rPr>
              <w:t>……</w:t>
            </w:r>
          </w:p>
        </w:tc>
        <w:tc>
          <w:tcPr>
            <w:tcW w:w="1920" w:type="dxa"/>
            <w:noWrap w:val="0"/>
            <w:vAlign w:val="center"/>
          </w:tcPr>
          <w:p w14:paraId="18B57F78">
            <w:pPr>
              <w:spacing w:line="520" w:lineRule="exact"/>
              <w:rPr>
                <w:rFonts w:hint="eastAsia" w:ascii="宋体" w:hAnsi="宋体" w:eastAsia="宋体" w:cs="宋体"/>
                <w:sz w:val="22"/>
                <w:szCs w:val="22"/>
              </w:rPr>
            </w:pPr>
          </w:p>
        </w:tc>
        <w:tc>
          <w:tcPr>
            <w:tcW w:w="1710" w:type="dxa"/>
            <w:noWrap w:val="0"/>
            <w:vAlign w:val="center"/>
          </w:tcPr>
          <w:p w14:paraId="38676AA3">
            <w:pPr>
              <w:spacing w:line="520" w:lineRule="exact"/>
              <w:rPr>
                <w:rFonts w:hint="eastAsia" w:ascii="宋体" w:hAnsi="宋体" w:eastAsia="宋体" w:cs="宋体"/>
                <w:sz w:val="22"/>
                <w:szCs w:val="22"/>
              </w:rPr>
            </w:pPr>
          </w:p>
        </w:tc>
        <w:tc>
          <w:tcPr>
            <w:tcW w:w="1725" w:type="dxa"/>
            <w:noWrap w:val="0"/>
            <w:vAlign w:val="center"/>
          </w:tcPr>
          <w:p w14:paraId="280848D2">
            <w:pPr>
              <w:spacing w:line="520" w:lineRule="exact"/>
              <w:rPr>
                <w:rFonts w:hint="eastAsia" w:ascii="宋体" w:hAnsi="宋体" w:eastAsia="宋体" w:cs="宋体"/>
                <w:sz w:val="22"/>
                <w:szCs w:val="22"/>
              </w:rPr>
            </w:pPr>
          </w:p>
        </w:tc>
        <w:tc>
          <w:tcPr>
            <w:tcW w:w="1845" w:type="dxa"/>
            <w:noWrap w:val="0"/>
            <w:vAlign w:val="center"/>
          </w:tcPr>
          <w:p w14:paraId="26193CD7">
            <w:pPr>
              <w:spacing w:line="520" w:lineRule="exact"/>
              <w:rPr>
                <w:rFonts w:hint="eastAsia" w:ascii="宋体" w:hAnsi="宋体" w:eastAsia="宋体" w:cs="宋体"/>
                <w:sz w:val="22"/>
                <w:szCs w:val="22"/>
              </w:rPr>
            </w:pPr>
          </w:p>
        </w:tc>
      </w:tr>
    </w:tbl>
    <w:p w14:paraId="068CEBF5">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我公司郑重承诺：如未提供或经核实未如实填写本公司的控股、管理单位情况，将被按作废处理。</w:t>
      </w:r>
    </w:p>
    <w:p w14:paraId="4D590FCB">
      <w:pPr>
        <w:spacing w:line="520" w:lineRule="exact"/>
        <w:rPr>
          <w:rFonts w:hint="eastAsia" w:ascii="宋体" w:hAnsi="宋体" w:eastAsia="宋体" w:cs="宋体"/>
          <w:sz w:val="22"/>
          <w:szCs w:val="22"/>
        </w:rPr>
      </w:pPr>
    </w:p>
    <w:p w14:paraId="2BA474B6">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参选方名称（加盖公章）：</w:t>
      </w:r>
    </w:p>
    <w:p w14:paraId="21E40FB6">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14:paraId="4569E9C4">
      <w:pPr>
        <w:spacing w:line="5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日期：</w:t>
      </w:r>
    </w:p>
    <w:p w14:paraId="28B14029">
      <w:pPr>
        <w:spacing w:line="52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说</w:t>
      </w:r>
      <w:r>
        <w:rPr>
          <w:rFonts w:hint="eastAsia" w:ascii="宋体" w:hAnsi="宋体" w:eastAsia="宋体" w:cs="宋体"/>
          <w:sz w:val="22"/>
          <w:szCs w:val="22"/>
        </w:rPr>
        <w:t>明：若无关联企业，则在上述表格中填写“无”</w:t>
      </w:r>
      <w:r>
        <w:rPr>
          <w:rFonts w:hint="eastAsia" w:ascii="宋体" w:hAnsi="宋体" w:eastAsia="宋体" w:cs="宋体"/>
          <w:sz w:val="22"/>
          <w:szCs w:val="22"/>
          <w:lang w:eastAsia="zh-CN"/>
        </w:rPr>
        <w:t>。</w:t>
      </w:r>
    </w:p>
    <w:p w14:paraId="379CA059">
      <w:pPr>
        <w:widowControl/>
        <w:rPr>
          <w:rFonts w:hint="eastAsia"/>
        </w:rPr>
      </w:pPr>
    </w:p>
    <w:p w14:paraId="3B894A71">
      <w:pPr>
        <w:spacing w:line="500" w:lineRule="exact"/>
        <w:rPr>
          <w:rFonts w:hint="eastAsia" w:eastAsia="宋体" w:cs="宋体" w:asciiTheme="minorEastAsia" w:hAnsiTheme="minorEastAsia"/>
          <w:b/>
          <w:sz w:val="24"/>
          <w:szCs w:val="28"/>
        </w:rPr>
      </w:pPr>
    </w:p>
    <w:p w14:paraId="251184AE">
      <w:pPr>
        <w:spacing w:line="500" w:lineRule="exact"/>
        <w:rPr>
          <w:rFonts w:hint="eastAsia" w:eastAsia="宋体" w:cs="宋体" w:asciiTheme="minorEastAsia" w:hAnsiTheme="minorEastAsia"/>
          <w:b/>
          <w:sz w:val="24"/>
          <w:szCs w:val="28"/>
          <w:lang w:eastAsia="zh-CN"/>
        </w:rPr>
      </w:pPr>
      <w:r>
        <w:rPr>
          <w:rFonts w:hint="eastAsia" w:eastAsia="宋体" w:cs="宋体" w:asciiTheme="minorEastAsia" w:hAnsiTheme="minorEastAsia"/>
          <w:b/>
          <w:sz w:val="24"/>
          <w:szCs w:val="28"/>
        </w:rPr>
        <w:t>附件</w:t>
      </w:r>
      <w:r>
        <w:rPr>
          <w:rFonts w:hint="eastAsia" w:cs="宋体" w:asciiTheme="minorEastAsia" w:hAnsiTheme="minorEastAsia"/>
          <w:b/>
          <w:sz w:val="24"/>
          <w:szCs w:val="28"/>
          <w:lang w:val="en-US" w:eastAsia="zh-CN"/>
        </w:rPr>
        <w:t>6</w:t>
      </w:r>
    </w:p>
    <w:p w14:paraId="42BA9A9E">
      <w:pPr>
        <w:spacing w:line="500" w:lineRule="exact"/>
        <w:jc w:val="center"/>
        <w:rPr>
          <w:rFonts w:hint="default" w:eastAsia="宋体" w:cs="宋体" w:asciiTheme="minorEastAsia" w:hAnsiTheme="minorEastAsia"/>
          <w:b/>
          <w:bCs/>
          <w:sz w:val="28"/>
          <w:szCs w:val="28"/>
          <w:lang w:val="en-US" w:eastAsia="zh-CN"/>
        </w:rPr>
      </w:pPr>
      <w:r>
        <w:rPr>
          <w:rFonts w:hint="eastAsia" w:eastAsia="宋体" w:cs="宋体" w:asciiTheme="minorEastAsia" w:hAnsiTheme="minorEastAsia"/>
          <w:b/>
          <w:bCs/>
          <w:sz w:val="36"/>
          <w:szCs w:val="36"/>
          <w:lang w:eastAsia="zh-CN"/>
        </w:rPr>
        <w:t>云医馆系统</w:t>
      </w:r>
      <w:r>
        <w:rPr>
          <w:rFonts w:hint="eastAsia" w:eastAsia="宋体" w:cs="宋体" w:asciiTheme="minorEastAsia" w:hAnsiTheme="minorEastAsia"/>
          <w:b/>
          <w:bCs/>
          <w:sz w:val="36"/>
          <w:szCs w:val="36"/>
        </w:rPr>
        <w:t>开发项目</w:t>
      </w:r>
      <w:r>
        <w:rPr>
          <w:rFonts w:hint="eastAsia" w:eastAsia="宋体" w:cs="宋体" w:asciiTheme="minorEastAsia" w:hAnsiTheme="minorEastAsia"/>
          <w:b/>
          <w:bCs/>
          <w:sz w:val="36"/>
          <w:szCs w:val="36"/>
          <w:lang w:val="en-US" w:eastAsia="zh-CN"/>
        </w:rPr>
        <w:t>报价</w:t>
      </w:r>
      <w:r>
        <w:rPr>
          <w:rFonts w:hint="eastAsia" w:cs="宋体" w:asciiTheme="minorEastAsia" w:hAnsiTheme="minorEastAsia"/>
          <w:b/>
          <w:bCs/>
          <w:sz w:val="36"/>
          <w:szCs w:val="36"/>
          <w:lang w:val="en-US" w:eastAsia="zh-CN"/>
        </w:rPr>
        <w:t>单</w:t>
      </w:r>
    </w:p>
    <w:p w14:paraId="536ED679">
      <w:pPr>
        <w:spacing w:line="500" w:lineRule="exact"/>
        <w:jc w:val="center"/>
        <w:rPr>
          <w:rFonts w:hint="eastAsia" w:eastAsia="宋体" w:cs="宋体" w:asciiTheme="minorEastAsia" w:hAnsiTheme="minorEastAsia"/>
          <w:sz w:val="24"/>
          <w:szCs w:val="28"/>
          <w:lang w:val="en-US" w:eastAsia="zh-CN"/>
        </w:rPr>
      </w:pPr>
    </w:p>
    <w:tbl>
      <w:tblPr>
        <w:tblStyle w:val="12"/>
        <w:tblW w:w="10097" w:type="dxa"/>
        <w:jc w:val="center"/>
        <w:tblLayout w:type="fixed"/>
        <w:tblCellMar>
          <w:top w:w="0" w:type="dxa"/>
          <w:left w:w="108" w:type="dxa"/>
          <w:bottom w:w="0" w:type="dxa"/>
          <w:right w:w="108" w:type="dxa"/>
        </w:tblCellMar>
      </w:tblPr>
      <w:tblGrid>
        <w:gridCol w:w="798"/>
        <w:gridCol w:w="1070"/>
        <w:gridCol w:w="1922"/>
        <w:gridCol w:w="776"/>
        <w:gridCol w:w="1617"/>
        <w:gridCol w:w="2350"/>
        <w:gridCol w:w="1564"/>
      </w:tblGrid>
      <w:tr w14:paraId="0EB58153">
        <w:tblPrEx>
          <w:tblCellMar>
            <w:top w:w="0" w:type="dxa"/>
            <w:left w:w="108" w:type="dxa"/>
            <w:bottom w:w="0" w:type="dxa"/>
            <w:right w:w="108" w:type="dxa"/>
          </w:tblCellMar>
        </w:tblPrEx>
        <w:trPr>
          <w:trHeight w:val="573" w:hRule="atLeast"/>
          <w:jc w:val="center"/>
        </w:trPr>
        <w:tc>
          <w:tcPr>
            <w:tcW w:w="798" w:type="dxa"/>
            <w:tcBorders>
              <w:top w:val="single" w:color="000000" w:sz="4" w:space="0"/>
              <w:left w:val="single" w:color="000000" w:sz="4" w:space="0"/>
              <w:bottom w:val="single" w:color="000000" w:sz="4" w:space="0"/>
              <w:right w:val="single" w:color="000000" w:sz="4" w:space="0"/>
            </w:tcBorders>
            <w:vAlign w:val="center"/>
          </w:tcPr>
          <w:p w14:paraId="48B0A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1070" w:type="dxa"/>
            <w:tcBorders>
              <w:top w:val="single" w:color="000000" w:sz="4" w:space="0"/>
              <w:left w:val="single" w:color="000000" w:sz="4" w:space="0"/>
              <w:bottom w:val="single" w:color="000000" w:sz="4" w:space="0"/>
              <w:right w:val="single" w:color="000000" w:sz="4" w:space="0"/>
            </w:tcBorders>
            <w:vAlign w:val="center"/>
          </w:tcPr>
          <w:p w14:paraId="108F6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项目</w:t>
            </w:r>
          </w:p>
        </w:tc>
        <w:tc>
          <w:tcPr>
            <w:tcW w:w="1922" w:type="dxa"/>
            <w:tcBorders>
              <w:top w:val="single" w:color="000000" w:sz="4" w:space="0"/>
              <w:left w:val="single" w:color="000000" w:sz="4" w:space="0"/>
              <w:bottom w:val="single" w:color="000000" w:sz="4" w:space="0"/>
              <w:right w:val="single" w:color="000000" w:sz="4" w:space="0"/>
            </w:tcBorders>
            <w:vAlign w:val="center"/>
          </w:tcPr>
          <w:p w14:paraId="0E66D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内容</w:t>
            </w:r>
          </w:p>
        </w:tc>
        <w:tc>
          <w:tcPr>
            <w:tcW w:w="776" w:type="dxa"/>
            <w:tcBorders>
              <w:top w:val="single" w:color="000000" w:sz="4" w:space="0"/>
              <w:left w:val="single" w:color="000000" w:sz="4" w:space="0"/>
              <w:bottom w:val="single" w:color="000000" w:sz="4" w:space="0"/>
              <w:right w:val="single" w:color="000000" w:sz="4" w:space="0"/>
            </w:tcBorders>
            <w:vAlign w:val="center"/>
          </w:tcPr>
          <w:p w14:paraId="5D24F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tc>
        <w:tc>
          <w:tcPr>
            <w:tcW w:w="1617" w:type="dxa"/>
            <w:tcBorders>
              <w:top w:val="single" w:color="000000" w:sz="4" w:space="0"/>
              <w:left w:val="single" w:color="000000" w:sz="4" w:space="0"/>
              <w:bottom w:val="single" w:color="000000" w:sz="4" w:space="0"/>
              <w:right w:val="single" w:color="000000" w:sz="4" w:space="0"/>
            </w:tcBorders>
            <w:vAlign w:val="center"/>
          </w:tcPr>
          <w:p w14:paraId="13414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34A91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备注</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55B59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报价(元)</w:t>
            </w:r>
          </w:p>
        </w:tc>
      </w:tr>
      <w:tr w14:paraId="44783960">
        <w:tblPrEx>
          <w:tblCellMar>
            <w:top w:w="0" w:type="dxa"/>
            <w:left w:w="108" w:type="dxa"/>
            <w:bottom w:w="0" w:type="dxa"/>
            <w:right w:w="108" w:type="dxa"/>
          </w:tblCellMar>
        </w:tblPrEx>
        <w:trPr>
          <w:trHeight w:val="2111"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0CD8BC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070" w:type="dxa"/>
            <w:vMerge w:val="restart"/>
            <w:tcBorders>
              <w:top w:val="single" w:color="000000" w:sz="4" w:space="0"/>
              <w:left w:val="single" w:color="000000" w:sz="4" w:space="0"/>
              <w:bottom w:val="single" w:color="000000" w:sz="4" w:space="0"/>
              <w:right w:val="single" w:color="000000" w:sz="4" w:space="0"/>
            </w:tcBorders>
            <w:noWrap/>
            <w:vAlign w:val="center"/>
          </w:tcPr>
          <w:p w14:paraId="4C0887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云医馆系统</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4668D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云医馆系统</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08AED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3B2CF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套\每年\每店</w:t>
            </w:r>
          </w:p>
        </w:tc>
        <w:tc>
          <w:tcPr>
            <w:tcW w:w="2350" w:type="dxa"/>
            <w:tcBorders>
              <w:top w:val="single" w:color="000000" w:sz="4" w:space="0"/>
              <w:left w:val="single" w:color="000000" w:sz="4" w:space="0"/>
              <w:bottom w:val="single" w:color="000000" w:sz="4" w:space="0"/>
              <w:right w:val="single" w:color="000000" w:sz="4" w:space="0"/>
            </w:tcBorders>
            <w:vAlign w:val="center"/>
          </w:tcPr>
          <w:p w14:paraId="57F4B1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采用云系统，包含每家医馆的实施及服务费用，此为框</w:t>
            </w:r>
            <w:r>
              <w:rPr>
                <w:rFonts w:hint="eastAsia" w:ascii="宋体" w:hAnsi="宋体" w:eastAsia="宋体" w:cs="宋体"/>
                <w:sz w:val="22"/>
                <w:szCs w:val="22"/>
                <w:highlight w:val="none"/>
              </w:rPr>
              <w:t>架</w:t>
            </w:r>
            <w:r>
              <w:rPr>
                <w:rFonts w:hint="eastAsia" w:cs="宋体"/>
                <w:sz w:val="22"/>
                <w:szCs w:val="22"/>
                <w:highlight w:val="none"/>
                <w:lang w:val="en-US" w:eastAsia="zh-CN"/>
              </w:rPr>
              <w:t>性合作</w:t>
            </w:r>
            <w:r>
              <w:rPr>
                <w:rFonts w:hint="eastAsia" w:ascii="宋体" w:hAnsi="宋体" w:eastAsia="宋体" w:cs="宋体"/>
                <w:sz w:val="22"/>
                <w:szCs w:val="22"/>
                <w:highlight w:val="none"/>
              </w:rPr>
              <w:t>，最终需与每家</w:t>
            </w:r>
            <w:r>
              <w:rPr>
                <w:rFonts w:hint="eastAsia" w:ascii="宋体" w:hAnsi="宋体" w:eastAsia="宋体" w:cs="宋体"/>
                <w:sz w:val="22"/>
                <w:szCs w:val="22"/>
              </w:rPr>
              <w:t>门店另行签订采购或服务合同</w:t>
            </w:r>
          </w:p>
        </w:tc>
        <w:tc>
          <w:tcPr>
            <w:tcW w:w="1564" w:type="dxa"/>
            <w:tcBorders>
              <w:top w:val="single" w:color="000000" w:sz="4" w:space="0"/>
              <w:left w:val="single" w:color="000000" w:sz="4" w:space="0"/>
              <w:bottom w:val="single" w:color="000000" w:sz="4" w:space="0"/>
              <w:right w:val="single" w:color="000000" w:sz="4" w:space="0"/>
            </w:tcBorders>
            <w:vAlign w:val="center"/>
          </w:tcPr>
          <w:p w14:paraId="76B74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51E2832E">
        <w:tblPrEx>
          <w:tblCellMar>
            <w:top w:w="0" w:type="dxa"/>
            <w:left w:w="108" w:type="dxa"/>
            <w:bottom w:w="0" w:type="dxa"/>
            <w:right w:w="108" w:type="dxa"/>
          </w:tblCellMar>
        </w:tblPrEx>
        <w:trPr>
          <w:trHeight w:val="613"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30F029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1070" w:type="dxa"/>
            <w:vMerge w:val="continue"/>
            <w:tcBorders>
              <w:top w:val="single" w:color="000000" w:sz="4" w:space="0"/>
              <w:left w:val="single" w:color="000000" w:sz="4" w:space="0"/>
              <w:bottom w:val="single" w:color="000000" w:sz="4" w:space="0"/>
              <w:right w:val="single" w:color="000000" w:sz="4" w:space="0"/>
            </w:tcBorders>
            <w:noWrap/>
            <w:vAlign w:val="center"/>
          </w:tcPr>
          <w:p w14:paraId="48F91A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1042D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对接医保接口</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39178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40020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个\每店</w:t>
            </w:r>
          </w:p>
        </w:tc>
        <w:tc>
          <w:tcPr>
            <w:tcW w:w="2350" w:type="dxa"/>
            <w:tcBorders>
              <w:top w:val="single" w:color="000000" w:sz="4" w:space="0"/>
              <w:left w:val="single" w:color="000000" w:sz="4" w:space="0"/>
              <w:bottom w:val="single" w:color="000000" w:sz="4" w:space="0"/>
              <w:right w:val="single" w:color="000000" w:sz="4" w:space="0"/>
            </w:tcBorders>
            <w:vAlign w:val="center"/>
          </w:tcPr>
          <w:p w14:paraId="50A2E0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按每家门店配置，含接口开发、联调及维护服务</w:t>
            </w:r>
          </w:p>
        </w:tc>
        <w:tc>
          <w:tcPr>
            <w:tcW w:w="1564" w:type="dxa"/>
            <w:tcBorders>
              <w:top w:val="single" w:color="000000" w:sz="4" w:space="0"/>
              <w:left w:val="single" w:color="000000" w:sz="4" w:space="0"/>
              <w:bottom w:val="single" w:color="000000" w:sz="4" w:space="0"/>
              <w:right w:val="single" w:color="000000" w:sz="4" w:space="0"/>
            </w:tcBorders>
            <w:vAlign w:val="center"/>
          </w:tcPr>
          <w:p w14:paraId="58D99D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7FA94763">
        <w:tblPrEx>
          <w:tblCellMar>
            <w:top w:w="0" w:type="dxa"/>
            <w:left w:w="108" w:type="dxa"/>
            <w:bottom w:w="0" w:type="dxa"/>
            <w:right w:w="108" w:type="dxa"/>
          </w:tblCellMar>
        </w:tblPrEx>
        <w:trPr>
          <w:trHeight w:val="1079"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0EFC52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1070" w:type="dxa"/>
            <w:vMerge w:val="continue"/>
            <w:tcBorders>
              <w:top w:val="single" w:color="000000" w:sz="4" w:space="0"/>
              <w:left w:val="single" w:color="000000" w:sz="4" w:space="0"/>
              <w:bottom w:val="single" w:color="000000" w:sz="4" w:space="0"/>
              <w:right w:val="single" w:color="000000" w:sz="4" w:space="0"/>
            </w:tcBorders>
            <w:noWrap/>
            <w:vAlign w:val="center"/>
          </w:tcPr>
          <w:p w14:paraId="12D49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4C6A4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对接卫健委接口</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72A24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50D17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个\每店</w:t>
            </w:r>
          </w:p>
        </w:tc>
        <w:tc>
          <w:tcPr>
            <w:tcW w:w="2350" w:type="dxa"/>
            <w:tcBorders>
              <w:top w:val="single" w:color="000000" w:sz="4" w:space="0"/>
              <w:left w:val="single" w:color="000000" w:sz="4" w:space="0"/>
              <w:bottom w:val="single" w:color="000000" w:sz="4" w:space="0"/>
              <w:right w:val="single" w:color="000000" w:sz="4" w:space="0"/>
            </w:tcBorders>
            <w:vAlign w:val="center"/>
          </w:tcPr>
          <w:p w14:paraId="34E24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按每家门店配置，含接口开发、联调及维护服务</w:t>
            </w:r>
          </w:p>
        </w:tc>
        <w:tc>
          <w:tcPr>
            <w:tcW w:w="1564" w:type="dxa"/>
            <w:tcBorders>
              <w:top w:val="single" w:color="000000" w:sz="4" w:space="0"/>
              <w:left w:val="single" w:color="000000" w:sz="4" w:space="0"/>
              <w:bottom w:val="single" w:color="000000" w:sz="4" w:space="0"/>
              <w:right w:val="single" w:color="000000" w:sz="4" w:space="0"/>
            </w:tcBorders>
            <w:vAlign w:val="center"/>
          </w:tcPr>
          <w:p w14:paraId="15B22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4491C01E">
        <w:tblPrEx>
          <w:tblCellMar>
            <w:top w:w="0" w:type="dxa"/>
            <w:left w:w="108" w:type="dxa"/>
            <w:bottom w:w="0" w:type="dxa"/>
            <w:right w:w="108" w:type="dxa"/>
          </w:tblCellMar>
        </w:tblPrEx>
        <w:trPr>
          <w:trHeight w:val="573"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3242CF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1070" w:type="dxa"/>
            <w:vMerge w:val="restart"/>
            <w:tcBorders>
              <w:top w:val="single" w:color="000000" w:sz="4" w:space="0"/>
              <w:left w:val="single" w:color="000000" w:sz="4" w:space="0"/>
              <w:right w:val="single" w:color="000000" w:sz="4" w:space="0"/>
            </w:tcBorders>
            <w:vAlign w:val="center"/>
          </w:tcPr>
          <w:p w14:paraId="41F7DE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综合管理平台</w:t>
            </w:r>
          </w:p>
        </w:tc>
        <w:tc>
          <w:tcPr>
            <w:tcW w:w="1922" w:type="dxa"/>
            <w:tcBorders>
              <w:top w:val="single" w:color="000000" w:sz="4" w:space="0"/>
              <w:left w:val="single" w:color="000000" w:sz="4" w:space="0"/>
              <w:bottom w:val="single" w:color="000000" w:sz="4" w:space="0"/>
              <w:right w:val="single" w:color="000000" w:sz="4" w:space="0"/>
            </w:tcBorders>
            <w:vAlign w:val="center"/>
          </w:tcPr>
          <w:p w14:paraId="2CAF3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综合管理平台</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48E7E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082AF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套</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231F5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私有化部署</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42AC04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4A2E69BF">
        <w:tblPrEx>
          <w:tblCellMar>
            <w:top w:w="0" w:type="dxa"/>
            <w:left w:w="108" w:type="dxa"/>
            <w:bottom w:w="0" w:type="dxa"/>
            <w:right w:w="108" w:type="dxa"/>
          </w:tblCellMar>
        </w:tblPrEx>
        <w:trPr>
          <w:trHeight w:val="573"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098CA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1070" w:type="dxa"/>
            <w:vMerge w:val="continue"/>
            <w:tcBorders>
              <w:left w:val="single" w:color="000000" w:sz="4" w:space="0"/>
              <w:right w:val="single" w:color="000000" w:sz="4" w:space="0"/>
            </w:tcBorders>
            <w:vAlign w:val="center"/>
          </w:tcPr>
          <w:p w14:paraId="682A6C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34B7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综合管理平台与云医馆系统接口</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14162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28615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个</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49F6D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接口开发、联调及维护服务</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2F6C4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07B11BE9">
        <w:tblPrEx>
          <w:tblCellMar>
            <w:top w:w="0" w:type="dxa"/>
            <w:left w:w="108" w:type="dxa"/>
            <w:bottom w:w="0" w:type="dxa"/>
            <w:right w:w="108" w:type="dxa"/>
          </w:tblCellMar>
        </w:tblPrEx>
        <w:trPr>
          <w:trHeight w:val="916"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5E8627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1070" w:type="dxa"/>
            <w:vMerge w:val="continue"/>
            <w:tcBorders>
              <w:left w:val="single" w:color="000000" w:sz="4" w:space="0"/>
              <w:right w:val="single" w:color="000000" w:sz="4" w:space="0"/>
            </w:tcBorders>
            <w:vAlign w:val="center"/>
          </w:tcPr>
          <w:p w14:paraId="021103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44AEF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综合管理平台与体验馆M5管理系统接口</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53501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3E3DD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个</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741889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接口开发、联调及维护服务</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114B0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0225DCD1">
        <w:tblPrEx>
          <w:tblCellMar>
            <w:top w:w="0" w:type="dxa"/>
            <w:left w:w="108" w:type="dxa"/>
            <w:bottom w:w="0" w:type="dxa"/>
            <w:right w:w="108" w:type="dxa"/>
          </w:tblCellMar>
        </w:tblPrEx>
        <w:trPr>
          <w:trHeight w:val="913" w:hRule="atLeast"/>
          <w:jc w:val="center"/>
        </w:trPr>
        <w:tc>
          <w:tcPr>
            <w:tcW w:w="798" w:type="dxa"/>
            <w:tcBorders>
              <w:top w:val="single" w:color="000000" w:sz="4" w:space="0"/>
              <w:left w:val="single" w:color="000000" w:sz="4" w:space="0"/>
              <w:bottom w:val="single" w:color="000000" w:sz="4" w:space="0"/>
              <w:right w:val="single" w:color="000000" w:sz="4" w:space="0"/>
            </w:tcBorders>
            <w:noWrap/>
            <w:vAlign w:val="center"/>
          </w:tcPr>
          <w:p w14:paraId="27FE0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1070" w:type="dxa"/>
            <w:vMerge w:val="continue"/>
            <w:tcBorders>
              <w:left w:val="single" w:color="000000" w:sz="4" w:space="0"/>
              <w:right w:val="single" w:color="000000" w:sz="4" w:space="0"/>
            </w:tcBorders>
            <w:vAlign w:val="center"/>
          </w:tcPr>
          <w:p w14:paraId="4656FF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34A50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综合管理平台与国药堂直营门店PM4管理系统接口</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1BFF9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67D69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个</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79380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接口开发、联调及维护服务</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73B23A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r w14:paraId="6F4D2A79">
        <w:tblPrEx>
          <w:tblCellMar>
            <w:top w:w="0" w:type="dxa"/>
            <w:left w:w="108" w:type="dxa"/>
            <w:bottom w:w="0" w:type="dxa"/>
            <w:right w:w="108" w:type="dxa"/>
          </w:tblCellMar>
        </w:tblPrEx>
        <w:trPr>
          <w:trHeight w:val="761"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F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rPr>
              <w:t>8</w:t>
            </w:r>
          </w:p>
        </w:tc>
        <w:tc>
          <w:tcPr>
            <w:tcW w:w="1070" w:type="dxa"/>
            <w:vMerge w:val="continue"/>
            <w:tcBorders>
              <w:left w:val="single" w:color="000000" w:sz="4" w:space="0"/>
              <w:bottom w:val="single" w:color="000000" w:sz="4" w:space="0"/>
              <w:right w:val="single" w:color="000000" w:sz="4" w:space="0"/>
            </w:tcBorders>
            <w:shd w:val="clear" w:color="auto" w:fill="auto"/>
            <w:vAlign w:val="center"/>
          </w:tcPr>
          <w:p w14:paraId="7704A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bidi="ar-SA"/>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rPr>
              <w:t>综合管理平台与数字订货平台接口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A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3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rPr>
              <w:t>个</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6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bidi="ar-SA"/>
              </w:rPr>
            </w:pPr>
            <w:r>
              <w:rPr>
                <w:rFonts w:ascii="宋体" w:hAnsi="宋体" w:eastAsia="宋体" w:cs="宋体"/>
                <w:sz w:val="22"/>
                <w:szCs w:val="22"/>
              </w:rPr>
              <w:t>接口开发、联调及维护服务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70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bidi="ar-SA"/>
              </w:rPr>
            </w:pPr>
          </w:p>
        </w:tc>
      </w:tr>
      <w:tr w14:paraId="54BE4E15">
        <w:tblPrEx>
          <w:tblCellMar>
            <w:top w:w="0" w:type="dxa"/>
            <w:left w:w="108" w:type="dxa"/>
            <w:bottom w:w="0" w:type="dxa"/>
            <w:right w:w="108" w:type="dxa"/>
          </w:tblCellMar>
        </w:tblPrEx>
        <w:trPr>
          <w:trHeight w:val="761" w:hRule="atLeast"/>
          <w:jc w:val="center"/>
        </w:trPr>
        <w:tc>
          <w:tcPr>
            <w:tcW w:w="8533" w:type="dxa"/>
            <w:gridSpan w:val="6"/>
            <w:tcBorders>
              <w:top w:val="single" w:color="000000" w:sz="4" w:space="0"/>
              <w:left w:val="single" w:color="000000" w:sz="4" w:space="0"/>
              <w:bottom w:val="single" w:color="000000" w:sz="4" w:space="0"/>
              <w:right w:val="single" w:color="000000" w:sz="4" w:space="0"/>
            </w:tcBorders>
            <w:noWrap/>
            <w:vAlign w:val="center"/>
          </w:tcPr>
          <w:p w14:paraId="481F8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cs="宋体"/>
                <w:b/>
                <w:bCs/>
                <w:sz w:val="24"/>
                <w:szCs w:val="24"/>
                <w:lang w:val="en-US" w:eastAsia="zh-CN"/>
              </w:rPr>
              <w:t xml:space="preserve">         </w:t>
            </w:r>
            <w:r>
              <w:rPr>
                <w:rFonts w:hint="eastAsia" w:ascii="宋体" w:hAnsi="宋体" w:eastAsia="宋体" w:cs="宋体"/>
                <w:b/>
                <w:bCs/>
                <w:sz w:val="24"/>
                <w:szCs w:val="24"/>
              </w:rPr>
              <w:t>报价费用总计(元):</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06BF7F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r>
    </w:tbl>
    <w:p w14:paraId="74FF4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p w14:paraId="0661CDC1">
      <w:pPr>
        <w:spacing w:line="420" w:lineRule="exact"/>
        <w:contextualSpacing/>
        <w:rPr>
          <w:rFonts w:hint="eastAsia"/>
          <w:kern w:val="1"/>
          <w:szCs w:val="21"/>
        </w:rPr>
      </w:pPr>
      <w:r>
        <w:rPr>
          <w:rFonts w:hint="eastAsia"/>
          <w:kern w:val="1"/>
          <w:szCs w:val="21"/>
        </w:rPr>
        <w:t>备注：要求以上报价为含税价格，并提供增值税专用发票。</w:t>
      </w:r>
    </w:p>
    <w:p w14:paraId="6580C1F9">
      <w:pPr>
        <w:spacing w:line="480" w:lineRule="auto"/>
        <w:ind w:right="560" w:firstLine="4070" w:firstLineChars="1850"/>
        <w:jc w:val="center"/>
        <w:rPr>
          <w:bCs/>
          <w:kern w:val="36"/>
          <w:szCs w:val="21"/>
        </w:rPr>
      </w:pPr>
      <w:r>
        <w:rPr>
          <w:rFonts w:hint="eastAsia"/>
          <w:bCs/>
          <w:kern w:val="36"/>
          <w:szCs w:val="21"/>
        </w:rPr>
        <w:t>参选单位：（盖章）</w:t>
      </w:r>
    </w:p>
    <w:p w14:paraId="63BB3274">
      <w:pPr>
        <w:spacing w:line="480" w:lineRule="auto"/>
        <w:ind w:right="560" w:firstLine="4070" w:firstLineChars="1850"/>
        <w:jc w:val="center"/>
        <w:rPr>
          <w:bCs/>
          <w:kern w:val="36"/>
          <w:szCs w:val="21"/>
        </w:rPr>
      </w:pPr>
      <w:r>
        <w:rPr>
          <w:rFonts w:hint="eastAsia"/>
          <w:bCs/>
          <w:kern w:val="36"/>
          <w:szCs w:val="21"/>
        </w:rPr>
        <w:t>授权代表：（签字）</w:t>
      </w:r>
    </w:p>
    <w:p w14:paraId="0A47F58F">
      <w:pPr>
        <w:spacing w:line="480" w:lineRule="auto"/>
        <w:ind w:right="560" w:firstLine="4070" w:firstLineChars="1850"/>
        <w:jc w:val="center"/>
        <w:rPr>
          <w:rFonts w:hint="eastAsia"/>
          <w:sz w:val="36"/>
          <w:szCs w:val="36"/>
        </w:rPr>
      </w:pPr>
      <w:r>
        <w:rPr>
          <w:rFonts w:hint="eastAsia"/>
          <w:bCs/>
          <w:kern w:val="36"/>
          <w:szCs w:val="21"/>
        </w:rPr>
        <w:t>日期：    年    月    日</w:t>
      </w:r>
    </w:p>
    <w:p w14:paraId="5B0499AA">
      <w:pPr>
        <w:spacing w:line="500" w:lineRule="exact"/>
        <w:rPr>
          <w:rFonts w:hint="eastAsia"/>
          <w:lang w:val="en-US" w:eastAsia="zh-CN"/>
        </w:rPr>
      </w:pPr>
      <w:r>
        <w:rPr>
          <w:rFonts w:hint="eastAsia" w:eastAsia="宋体" w:cs="宋体" w:asciiTheme="minorEastAsia" w:hAnsiTheme="minorEastAsia"/>
          <w:b/>
          <w:sz w:val="24"/>
          <w:szCs w:val="28"/>
        </w:rPr>
        <w:t>附件</w:t>
      </w:r>
      <w:r>
        <w:rPr>
          <w:rFonts w:hint="eastAsia" w:cs="宋体" w:asciiTheme="minorEastAsia" w:hAnsiTheme="minorEastAsia"/>
          <w:b/>
          <w:sz w:val="24"/>
          <w:szCs w:val="28"/>
          <w:lang w:val="en-US" w:eastAsia="zh-CN"/>
        </w:rPr>
        <w:t>7</w:t>
      </w:r>
    </w:p>
    <w:p w14:paraId="25845688">
      <w:pPr>
        <w:spacing w:line="500" w:lineRule="exact"/>
        <w:jc w:val="center"/>
      </w:pPr>
      <w:r>
        <w:rPr>
          <w:rFonts w:hint="eastAsia" w:eastAsia="宋体" w:cs="宋体" w:asciiTheme="minorEastAsia" w:hAnsiTheme="minorEastAsia"/>
          <w:b/>
          <w:bCs w:val="0"/>
          <w:sz w:val="36"/>
          <w:szCs w:val="36"/>
          <w:lang w:val="en-US" w:eastAsia="zh-CN"/>
        </w:rPr>
        <w:t>评分标准</w:t>
      </w:r>
    </w:p>
    <w:p w14:paraId="49660763">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1、价格项(3</w:t>
      </w:r>
      <w:r>
        <w:rPr>
          <w:rFonts w:hint="eastAsia" w:asciiTheme="minorEastAsia" w:hAnsiTheme="minorEastAsia" w:cstheme="minorEastAsia"/>
          <w:b/>
          <w:bCs/>
          <w:sz w:val="24"/>
          <w:szCs w:val="24"/>
          <w:lang w:val="en-US" w:eastAsia="zh-CN"/>
        </w:rPr>
        <w:t>0</w:t>
      </w:r>
      <w:r>
        <w:rPr>
          <w:rFonts w:hint="eastAsia" w:asciiTheme="minorEastAsia" w:hAnsiTheme="minorEastAsia" w:eastAsiaTheme="minorEastAsia" w:cstheme="minorEastAsia"/>
          <w:b/>
          <w:bCs/>
          <w:sz w:val="24"/>
          <w:szCs w:val="24"/>
          <w:lang w:eastAsia="zh-CN"/>
        </w:rPr>
        <w:t>分)</w:t>
      </w:r>
    </w:p>
    <w:p w14:paraId="4D6CFEF7">
      <w:pPr>
        <w:spacing w:line="29" w:lineRule="exact"/>
        <w:rPr>
          <w:rFonts w:hint="eastAsia" w:asciiTheme="minorEastAsia" w:hAnsiTheme="minorEastAsia" w:eastAsiaTheme="minorEastAsia" w:cstheme="minorEastAsia"/>
          <w:color w:val="auto"/>
          <w:sz w:val="21"/>
          <w:szCs w:val="21"/>
          <w:lang w:eastAsia="zh-CN"/>
        </w:rPr>
      </w:pPr>
    </w:p>
    <w:tbl>
      <w:tblPr>
        <w:tblStyle w:val="27"/>
        <w:tblW w:w="9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96"/>
        <w:gridCol w:w="891"/>
      </w:tblGrid>
      <w:tr w14:paraId="74C2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96" w:type="dxa"/>
            <w:vAlign w:val="center"/>
          </w:tcPr>
          <w:p w14:paraId="0BA731B3">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asciiTheme="minorEastAsia" w:hAnsiTheme="minorEastAsia" w:cstheme="minorEastAsia"/>
                <w:sz w:val="22"/>
                <w:szCs w:val="21"/>
                <w:lang w:val="en-US" w:eastAsia="zh-CN" w:bidi="ar-SA"/>
              </w:rPr>
            </w:pPr>
            <w:r>
              <w:rPr>
                <w:rFonts w:hint="eastAsia" w:asciiTheme="minorEastAsia" w:hAnsiTheme="minorEastAsia" w:eastAsiaTheme="minorEastAsia" w:cstheme="minorEastAsia"/>
                <w:b/>
                <w:bCs/>
                <w:color w:val="auto"/>
                <w:spacing w:val="1"/>
                <w:sz w:val="21"/>
                <w:szCs w:val="21"/>
                <w:lang w:val="en-US" w:eastAsia="zh-CN"/>
              </w:rPr>
              <w:t>比选内容及标准</w:t>
            </w:r>
          </w:p>
        </w:tc>
        <w:tc>
          <w:tcPr>
            <w:tcW w:w="891" w:type="dxa"/>
            <w:vAlign w:val="center"/>
          </w:tcPr>
          <w:p w14:paraId="0FDE6D52">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3"/>
                <w:sz w:val="21"/>
                <w:szCs w:val="21"/>
              </w:rPr>
              <w:t>分值</w:t>
            </w:r>
          </w:p>
        </w:tc>
      </w:tr>
      <w:tr w14:paraId="2428D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96" w:type="dxa"/>
            <w:vAlign w:val="center"/>
          </w:tcPr>
          <w:p w14:paraId="2C11B558">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1.得分=30*(1-|(参选公司有效报价-所有参选公司平均有效报价)/所有参选公司平均有效报价|)，计算分数时四舍五入取小数点后2位数；</w:t>
            </w:r>
          </w:p>
          <w:p w14:paraId="587AE9E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ascii="宋体" w:hAnsi="宋体" w:eastAsia="宋体" w:cs="宋体"/>
                <w:sz w:val="22"/>
                <w:szCs w:val="21"/>
                <w:lang w:val="en-US" w:eastAsia="zh-CN" w:bidi="ar-SA"/>
              </w:rPr>
              <w:t>2.项目报价超过65万元，视为无效，得0分。</w:t>
            </w:r>
          </w:p>
        </w:tc>
        <w:tc>
          <w:tcPr>
            <w:tcW w:w="891" w:type="dxa"/>
            <w:vAlign w:val="center"/>
          </w:tcPr>
          <w:p w14:paraId="05EC3DEE">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w:t>
            </w:r>
            <w:r>
              <w:rPr>
                <w:rFonts w:hint="eastAsia" w:asciiTheme="minorEastAsia" w:hAnsiTheme="minorEastAsia" w:eastAsiaTheme="minorEastAsia" w:cstheme="minorEastAsia"/>
                <w:color w:val="auto"/>
                <w:spacing w:val="2"/>
                <w:sz w:val="21"/>
                <w:szCs w:val="21"/>
                <w:lang w:val="en-US" w:eastAsia="zh-CN"/>
              </w:rPr>
              <w:t>0</w:t>
            </w:r>
            <w:r>
              <w:rPr>
                <w:rFonts w:hint="eastAsia" w:asciiTheme="minorEastAsia" w:hAnsiTheme="minorEastAsia" w:eastAsiaTheme="minorEastAsia" w:cstheme="minorEastAsia"/>
                <w:color w:val="auto"/>
                <w:spacing w:val="2"/>
                <w:sz w:val="21"/>
                <w:szCs w:val="21"/>
              </w:rPr>
              <w:t>分</w:t>
            </w:r>
          </w:p>
        </w:tc>
      </w:tr>
    </w:tbl>
    <w:p w14:paraId="5F00267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lang w:eastAsia="zh-CN"/>
        </w:rPr>
        <w:t>2、商务项(</w:t>
      </w:r>
      <w:r>
        <w:rPr>
          <w:rFonts w:hint="eastAsia" w:asciiTheme="minorEastAsia" w:hAnsiTheme="minorEastAsia" w:cstheme="minorEastAsia"/>
          <w:b/>
          <w:bCs/>
          <w:sz w:val="24"/>
          <w:szCs w:val="24"/>
          <w:lang w:val="en-US" w:eastAsia="zh-CN"/>
        </w:rPr>
        <w:t>25</w:t>
      </w:r>
      <w:r>
        <w:rPr>
          <w:rFonts w:hint="eastAsia" w:asciiTheme="minorEastAsia" w:hAnsiTheme="minorEastAsia" w:eastAsiaTheme="minorEastAsia" w:cstheme="minorEastAsia"/>
          <w:b/>
          <w:bCs/>
          <w:sz w:val="24"/>
          <w:szCs w:val="24"/>
          <w:lang w:eastAsia="zh-CN"/>
        </w:rPr>
        <w:t>分)</w:t>
      </w:r>
    </w:p>
    <w:tbl>
      <w:tblPr>
        <w:tblStyle w:val="27"/>
        <w:tblW w:w="9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96"/>
        <w:gridCol w:w="891"/>
      </w:tblGrid>
      <w:tr w14:paraId="71C87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blHeader/>
        </w:trPr>
        <w:tc>
          <w:tcPr>
            <w:tcW w:w="8196" w:type="dxa"/>
            <w:vAlign w:val="center"/>
          </w:tcPr>
          <w:p w14:paraId="79CEF4CC">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比选内容及标准</w:t>
            </w:r>
          </w:p>
        </w:tc>
        <w:tc>
          <w:tcPr>
            <w:tcW w:w="891" w:type="dxa"/>
            <w:tcBorders>
              <w:right w:val="single" w:color="000000" w:sz="2" w:space="0"/>
            </w:tcBorders>
            <w:vAlign w:val="center"/>
          </w:tcPr>
          <w:p w14:paraId="7AABBD6A">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分值</w:t>
            </w:r>
          </w:p>
        </w:tc>
      </w:tr>
      <w:tr w14:paraId="0D7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exact"/>
        </w:trPr>
        <w:tc>
          <w:tcPr>
            <w:tcW w:w="8196" w:type="dxa"/>
            <w:vAlign w:val="center"/>
          </w:tcPr>
          <w:p w14:paraId="0A0E38AD">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注册资金：</w:t>
            </w:r>
          </w:p>
          <w:p w14:paraId="59C7AE5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1. 注册资金≥1000万，得3分；</w:t>
            </w:r>
          </w:p>
          <w:p w14:paraId="76A24CB2">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2. 1000万＞注册资金≥500万，得2分；</w:t>
            </w:r>
          </w:p>
          <w:p w14:paraId="434CC8F2">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3. 500万＞注册资金≥100万，得1分；</w:t>
            </w:r>
          </w:p>
          <w:p w14:paraId="1336F765">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ascii="宋体" w:hAnsi="宋体" w:eastAsia="宋体" w:cs="宋体"/>
                <w:sz w:val="22"/>
                <w:szCs w:val="21"/>
                <w:lang w:val="en-US" w:eastAsia="zh-CN" w:bidi="ar-SA"/>
              </w:rPr>
              <w:t>4. 注册资金＜100万，不得分。</w:t>
            </w:r>
          </w:p>
        </w:tc>
        <w:tc>
          <w:tcPr>
            <w:tcW w:w="891" w:type="dxa"/>
            <w:tcBorders>
              <w:right w:val="single" w:color="000000" w:sz="2" w:space="0"/>
            </w:tcBorders>
            <w:vAlign w:val="center"/>
          </w:tcPr>
          <w:p w14:paraId="7D5B1586">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r w14:paraId="621B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exact"/>
        </w:trPr>
        <w:tc>
          <w:tcPr>
            <w:tcW w:w="8196" w:type="dxa"/>
            <w:vAlign w:val="center"/>
          </w:tcPr>
          <w:p w14:paraId="5B9200E5">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软件著作权：</w:t>
            </w:r>
          </w:p>
          <w:p w14:paraId="54609911">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1. 软件著作权证书≥50，得3分；</w:t>
            </w:r>
          </w:p>
          <w:p w14:paraId="1671DFAD">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2. 50＞软件著作权证书≥10，得2分；</w:t>
            </w:r>
          </w:p>
          <w:p w14:paraId="1EE2B8F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3. 10＞软件著作权证书≥1，得1分；</w:t>
            </w:r>
          </w:p>
          <w:p w14:paraId="3FAF4F43">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ascii="宋体" w:hAnsi="宋体" w:eastAsia="宋体" w:cs="宋体"/>
                <w:sz w:val="22"/>
                <w:szCs w:val="21"/>
                <w:lang w:val="en-US" w:eastAsia="zh-CN" w:bidi="ar-SA"/>
              </w:rPr>
              <w:t>4. 不提供不得分。</w:t>
            </w:r>
          </w:p>
        </w:tc>
        <w:tc>
          <w:tcPr>
            <w:tcW w:w="891" w:type="dxa"/>
            <w:tcBorders>
              <w:bottom w:val="nil"/>
              <w:right w:val="single" w:color="000000" w:sz="2" w:space="0"/>
            </w:tcBorders>
            <w:vAlign w:val="center"/>
          </w:tcPr>
          <w:p w14:paraId="1D1891A4">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r w14:paraId="27FE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4" w:hRule="exact"/>
        </w:trPr>
        <w:tc>
          <w:tcPr>
            <w:tcW w:w="8196" w:type="dxa"/>
            <w:vAlign w:val="center"/>
          </w:tcPr>
          <w:p w14:paraId="627D8F0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相关资质：</w:t>
            </w:r>
          </w:p>
          <w:p w14:paraId="5B3DCF1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1. 国家高新技术企业资质；</w:t>
            </w:r>
          </w:p>
          <w:p w14:paraId="4AD50B9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2. ITSS信息技术服务标准三级及以上证书；</w:t>
            </w:r>
          </w:p>
          <w:p w14:paraId="3419572D">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3. ISO质量管理体系认证；</w:t>
            </w:r>
          </w:p>
          <w:p w14:paraId="698CCD2A">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4. 省级小巨人企业；</w:t>
            </w:r>
          </w:p>
          <w:p w14:paraId="3A67205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ascii="宋体" w:hAnsi="宋体" w:eastAsia="宋体" w:cs="宋体"/>
                <w:sz w:val="22"/>
                <w:szCs w:val="21"/>
                <w:lang w:val="en-US" w:eastAsia="zh-CN" w:bidi="ar-SA"/>
              </w:rPr>
              <w:t>5. 市级专精特新企业；</w:t>
            </w:r>
          </w:p>
        </w:tc>
        <w:tc>
          <w:tcPr>
            <w:tcW w:w="891" w:type="dxa"/>
            <w:tcBorders>
              <w:right w:val="single" w:color="000000" w:sz="2" w:space="0"/>
            </w:tcBorders>
            <w:vAlign w:val="center"/>
          </w:tcPr>
          <w:p w14:paraId="373CDB9B">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5分</w:t>
            </w:r>
          </w:p>
        </w:tc>
      </w:tr>
      <w:tr w14:paraId="7EDD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exact"/>
        </w:trPr>
        <w:tc>
          <w:tcPr>
            <w:tcW w:w="8196" w:type="dxa"/>
            <w:vAlign w:val="center"/>
          </w:tcPr>
          <w:p w14:paraId="2E6E8AA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信创能力：</w:t>
            </w:r>
          </w:p>
          <w:p w14:paraId="3254F423">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结合需求清单系统部署及适配要求，提供以下国产适配认证证明文件：</w:t>
            </w:r>
          </w:p>
          <w:p w14:paraId="7BFAA6C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1. 国产数据库适配认证；</w:t>
            </w:r>
          </w:p>
          <w:p w14:paraId="5E70940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2. 国产操作系统认证；</w:t>
            </w:r>
          </w:p>
          <w:p w14:paraId="164A2B7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ascii="宋体" w:hAnsi="宋体" w:eastAsia="宋体" w:cs="宋体"/>
                <w:sz w:val="22"/>
                <w:szCs w:val="21"/>
                <w:lang w:val="en-US" w:eastAsia="zh-CN" w:bidi="ar-SA"/>
              </w:rPr>
              <w:t>3. 国产处理器平台适配认证；</w:t>
            </w:r>
          </w:p>
        </w:tc>
        <w:tc>
          <w:tcPr>
            <w:tcW w:w="891" w:type="dxa"/>
            <w:tcBorders>
              <w:right w:val="single" w:color="000000" w:sz="2" w:space="0"/>
            </w:tcBorders>
            <w:vAlign w:val="center"/>
          </w:tcPr>
          <w:p w14:paraId="19FC5016">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3948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8196" w:type="dxa"/>
            <w:vAlign w:val="center"/>
          </w:tcPr>
          <w:p w14:paraId="7BFC8AB0">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项目案例：</w:t>
            </w:r>
          </w:p>
          <w:p w14:paraId="5B4B8FA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提供医馆系统相关案例（中标通知书或合同关键页）</w:t>
            </w:r>
          </w:p>
        </w:tc>
        <w:tc>
          <w:tcPr>
            <w:tcW w:w="891" w:type="dxa"/>
            <w:tcBorders>
              <w:right w:val="single" w:color="000000" w:sz="2" w:space="0"/>
            </w:tcBorders>
            <w:vAlign w:val="center"/>
          </w:tcPr>
          <w:p w14:paraId="7D1AAA87">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4分</w:t>
            </w:r>
          </w:p>
        </w:tc>
      </w:tr>
      <w:tr w14:paraId="0104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exact"/>
        </w:trPr>
        <w:tc>
          <w:tcPr>
            <w:tcW w:w="8196" w:type="dxa"/>
            <w:vAlign w:val="center"/>
          </w:tcPr>
          <w:p w14:paraId="1608B692">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项目案例：</w:t>
            </w:r>
          </w:p>
          <w:p w14:paraId="115FFCF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提供综合管理平台相关案例（中标通知书或合同关键页）</w:t>
            </w:r>
          </w:p>
        </w:tc>
        <w:tc>
          <w:tcPr>
            <w:tcW w:w="891" w:type="dxa"/>
            <w:tcBorders>
              <w:right w:val="single" w:color="000000" w:sz="2" w:space="0"/>
            </w:tcBorders>
            <w:vAlign w:val="center"/>
          </w:tcPr>
          <w:p w14:paraId="71997C7D">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4分</w:t>
            </w:r>
          </w:p>
        </w:tc>
      </w:tr>
    </w:tbl>
    <w:p w14:paraId="63CB54C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b/>
          <w:bCs/>
          <w:sz w:val="24"/>
          <w:szCs w:val="24"/>
          <w:lang w:val="en-US" w:eastAsia="zh-CN" w:bidi="ar-SA"/>
        </w:rPr>
      </w:pPr>
    </w:p>
    <w:p w14:paraId="647ADC93">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b/>
          <w:bCs/>
          <w:sz w:val="24"/>
          <w:szCs w:val="24"/>
          <w:lang w:val="en-US" w:eastAsia="zh-CN" w:bidi="ar-SA"/>
        </w:rPr>
      </w:pPr>
    </w:p>
    <w:p w14:paraId="007FB68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b/>
          <w:bCs/>
          <w:sz w:val="24"/>
          <w:szCs w:val="24"/>
          <w:lang w:val="en-US" w:eastAsia="zh-CN" w:bidi="ar-SA"/>
        </w:rPr>
      </w:pPr>
    </w:p>
    <w:p w14:paraId="157680B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b/>
          <w:bCs/>
          <w:sz w:val="24"/>
          <w:szCs w:val="24"/>
          <w:lang w:val="en-US" w:eastAsia="zh-CN" w:bidi="ar-SA"/>
        </w:rPr>
      </w:pPr>
    </w:p>
    <w:p w14:paraId="459B5AA5">
      <w:pPr>
        <w:pStyle w:val="26"/>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lang w:val="en-US" w:eastAsia="zh-CN" w:bidi="ar-SA"/>
        </w:rPr>
        <w:t>技术项(45分)</w:t>
      </w:r>
    </w:p>
    <w:tbl>
      <w:tblPr>
        <w:tblStyle w:val="27"/>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3"/>
        <w:gridCol w:w="816"/>
      </w:tblGrid>
      <w:tr w14:paraId="2CAC2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3" w:type="dxa"/>
            <w:vAlign w:val="center"/>
          </w:tcPr>
          <w:p w14:paraId="2189CC87">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asciiTheme="minorEastAsia" w:hAnsiTheme="minorEastAsia" w:cstheme="minorEastAsia"/>
                <w:sz w:val="22"/>
                <w:szCs w:val="21"/>
                <w:lang w:val="en-US" w:eastAsia="zh-CN" w:bidi="ar-SA"/>
              </w:rPr>
            </w:pPr>
            <w:r>
              <w:rPr>
                <w:rFonts w:hint="eastAsia" w:asciiTheme="minorEastAsia" w:hAnsiTheme="minorEastAsia" w:eastAsiaTheme="minorEastAsia" w:cstheme="minorEastAsia"/>
                <w:b/>
                <w:bCs/>
                <w:color w:val="auto"/>
                <w:spacing w:val="1"/>
                <w:sz w:val="21"/>
                <w:szCs w:val="21"/>
                <w:lang w:val="en-US" w:eastAsia="zh-CN"/>
              </w:rPr>
              <w:t>比选内容及标准</w:t>
            </w:r>
          </w:p>
        </w:tc>
        <w:tc>
          <w:tcPr>
            <w:tcW w:w="816" w:type="dxa"/>
            <w:vAlign w:val="center"/>
          </w:tcPr>
          <w:p w14:paraId="1E966848">
            <w:pPr>
              <w:pStyle w:val="26"/>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asciiTheme="minorEastAsia" w:hAnsiTheme="minorEastAsia" w:cstheme="minorEastAsia"/>
                <w:sz w:val="22"/>
                <w:szCs w:val="21"/>
                <w:lang w:val="en-US" w:eastAsia="zh-CN" w:bidi="ar-SA"/>
              </w:rPr>
            </w:pPr>
            <w:r>
              <w:rPr>
                <w:rFonts w:hint="eastAsia" w:asciiTheme="minorEastAsia" w:hAnsiTheme="minorEastAsia" w:eastAsiaTheme="minorEastAsia" w:cstheme="minorEastAsia"/>
                <w:b/>
                <w:bCs/>
                <w:color w:val="auto"/>
                <w:spacing w:val="1"/>
                <w:sz w:val="21"/>
                <w:szCs w:val="21"/>
                <w:lang w:val="en-US" w:eastAsia="zh-CN"/>
              </w:rPr>
              <w:t>分值</w:t>
            </w:r>
          </w:p>
        </w:tc>
      </w:tr>
      <w:tr w14:paraId="5095B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8303" w:type="dxa"/>
            <w:vAlign w:val="center"/>
          </w:tcPr>
          <w:p w14:paraId="48BBB7C5">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前端功能模块</w:t>
            </w:r>
            <w:r>
              <w:rPr>
                <w:rFonts w:hint="eastAsia" w:cs="宋体"/>
                <w:color w:val="000000" w:themeColor="text1"/>
                <w:sz w:val="22"/>
                <w:szCs w:val="21"/>
                <w:lang w:val="en-US" w:eastAsia="zh-CN" w:bidi="ar-SA"/>
              </w:rPr>
              <w:t>需实现</w:t>
            </w:r>
            <w:r>
              <w:rPr>
                <w:rFonts w:hint="eastAsia" w:ascii="宋体" w:hAnsi="宋体" w:eastAsia="宋体" w:cs="宋体"/>
                <w:color w:val="000000" w:themeColor="text1"/>
                <w:sz w:val="22"/>
                <w:szCs w:val="21"/>
                <w:lang w:val="en-US" w:eastAsia="zh-CN" w:bidi="ar-SA"/>
              </w:rPr>
              <w:t>：</w:t>
            </w:r>
          </w:p>
          <w:p w14:paraId="2A7B9E8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1.导医工作站：医生排班、预约、挂号、退号、挂号结账等；</w:t>
            </w:r>
          </w:p>
          <w:p w14:paraId="4A6761AF">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2.医生工作站：处方</w:t>
            </w:r>
            <w:r>
              <w:rPr>
                <w:rFonts w:hint="eastAsia" w:cs="宋体"/>
                <w:color w:val="000000" w:themeColor="text1"/>
                <w:sz w:val="22"/>
                <w:szCs w:val="21"/>
                <w:lang w:val="en-US" w:eastAsia="zh-CN" w:bidi="ar-SA"/>
              </w:rPr>
              <w:t>模板</w:t>
            </w:r>
            <w:r>
              <w:rPr>
                <w:rFonts w:hint="eastAsia" w:ascii="宋体" w:hAnsi="宋体" w:eastAsia="宋体" w:cs="宋体"/>
                <w:color w:val="000000" w:themeColor="text1"/>
                <w:sz w:val="22"/>
                <w:szCs w:val="21"/>
                <w:lang w:val="en-US" w:eastAsia="zh-CN" w:bidi="ar-SA"/>
              </w:rPr>
              <w:t>、常用诊断、</w:t>
            </w:r>
            <w:r>
              <w:rPr>
                <w:rFonts w:hint="eastAsia" w:cs="宋体"/>
                <w:color w:val="000000" w:themeColor="text1"/>
                <w:sz w:val="22"/>
                <w:szCs w:val="21"/>
                <w:lang w:val="en-US" w:eastAsia="zh-CN" w:bidi="ar-SA"/>
              </w:rPr>
              <w:t>病历</w:t>
            </w:r>
            <w:r>
              <w:rPr>
                <w:rFonts w:hint="eastAsia" w:ascii="宋体" w:hAnsi="宋体" w:eastAsia="宋体" w:cs="宋体"/>
                <w:color w:val="000000" w:themeColor="text1"/>
                <w:sz w:val="22"/>
                <w:szCs w:val="21"/>
                <w:lang w:val="en-US" w:eastAsia="zh-CN" w:bidi="ar-SA"/>
              </w:rPr>
              <w:t>模板、医生工作站、电子处方、电子病历、诊疗等；</w:t>
            </w:r>
          </w:p>
          <w:p w14:paraId="467C387A">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3.收费结算：划价收费、门店退费、收费结账等；</w:t>
            </w:r>
          </w:p>
          <w:p w14:paraId="4A04832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4.药房管理：入库、发药、盘点、报损报溢等</w:t>
            </w:r>
            <w:r>
              <w:rPr>
                <w:rFonts w:hint="eastAsia" w:cs="宋体"/>
                <w:color w:val="000000" w:themeColor="text1"/>
                <w:sz w:val="22"/>
                <w:szCs w:val="21"/>
                <w:lang w:val="en-US" w:eastAsia="zh-CN" w:bidi="ar-SA"/>
              </w:rPr>
              <w:t>。</w:t>
            </w:r>
          </w:p>
        </w:tc>
        <w:tc>
          <w:tcPr>
            <w:tcW w:w="816" w:type="dxa"/>
            <w:vAlign w:val="center"/>
          </w:tcPr>
          <w:p w14:paraId="032BCB73">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62987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8303" w:type="dxa"/>
            <w:vAlign w:val="center"/>
          </w:tcPr>
          <w:p w14:paraId="6E5A96F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后台管理模块</w:t>
            </w:r>
            <w:r>
              <w:rPr>
                <w:rFonts w:hint="eastAsia" w:cs="宋体"/>
                <w:color w:val="000000" w:themeColor="text1"/>
                <w:sz w:val="22"/>
                <w:szCs w:val="21"/>
                <w:highlight w:val="none"/>
                <w:lang w:val="en-US" w:eastAsia="zh-CN" w:bidi="ar-SA"/>
              </w:rPr>
              <w:t>需实现</w:t>
            </w:r>
            <w:r>
              <w:rPr>
                <w:rFonts w:hint="eastAsia" w:ascii="宋体" w:hAnsi="宋体" w:eastAsia="宋体" w:cs="宋体"/>
                <w:color w:val="000000" w:themeColor="text1"/>
                <w:sz w:val="22"/>
                <w:szCs w:val="21"/>
                <w:highlight w:val="none"/>
                <w:lang w:val="en-US" w:eastAsia="zh-CN" w:bidi="ar-SA"/>
              </w:rPr>
              <w:t>：</w:t>
            </w:r>
          </w:p>
          <w:p w14:paraId="129DD7D1">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1.基础数据及基本设置：人员、角色、权限、系统参数、公告、行政区划、组织机构、科室、人员、收费类别、药品字典、收费项目、诊疗项目、检验项目等；</w:t>
            </w:r>
          </w:p>
          <w:p w14:paraId="213BC466">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2.医技管理：医技治疗、医技检查、医技化验等；</w:t>
            </w:r>
          </w:p>
          <w:p w14:paraId="275628FC">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3.病人管理：患者档案、随访管理、标签管理等；</w:t>
            </w:r>
          </w:p>
          <w:p w14:paraId="007C18A5">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4.统计分析：收费明细、收费日报、收费月报、就诊记录、出入库记录、进销存统计</w:t>
            </w:r>
            <w:r>
              <w:rPr>
                <w:rFonts w:hint="eastAsia" w:cs="宋体"/>
                <w:color w:val="000000" w:themeColor="text1"/>
                <w:sz w:val="22"/>
                <w:szCs w:val="21"/>
                <w:highlight w:val="none"/>
                <w:lang w:val="en-US" w:eastAsia="zh-CN" w:bidi="ar-SA"/>
              </w:rPr>
              <w:t>。</w:t>
            </w:r>
          </w:p>
          <w:p w14:paraId="1FAC65B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p>
        </w:tc>
        <w:tc>
          <w:tcPr>
            <w:tcW w:w="816" w:type="dxa"/>
            <w:vAlign w:val="center"/>
          </w:tcPr>
          <w:p w14:paraId="761FD899">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35BEB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8303" w:type="dxa"/>
            <w:vAlign w:val="center"/>
          </w:tcPr>
          <w:p w14:paraId="5B55F11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ascii="宋体" w:hAnsi="宋体" w:eastAsia="宋体" w:cs="宋体"/>
                <w:color w:val="000000" w:themeColor="text1"/>
                <w:sz w:val="22"/>
                <w:szCs w:val="21"/>
                <w:highlight w:val="none"/>
                <w:lang w:val="en-US" w:eastAsia="zh-CN" w:bidi="ar-SA"/>
              </w:rPr>
            </w:pPr>
            <w:r>
              <w:rPr>
                <w:rFonts w:hint="eastAsia" w:ascii="宋体" w:hAnsi="宋体" w:eastAsia="宋体" w:cs="宋体"/>
                <w:color w:val="000000" w:themeColor="text1"/>
                <w:sz w:val="22"/>
                <w:szCs w:val="21"/>
                <w:highlight w:val="none"/>
                <w:lang w:val="en-US" w:eastAsia="zh-CN" w:bidi="ar-SA"/>
              </w:rPr>
              <w:t>综合管理平台需实现：</w:t>
            </w:r>
          </w:p>
          <w:p w14:paraId="6ADA3A6D">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1.私有化部署适配（支持云服务器、本地服务器部署、安全防护配置等）；</w:t>
            </w:r>
          </w:p>
          <w:p w14:paraId="207D21E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宋体" w:hAnsi="宋体" w:eastAsia="宋体" w:cs="宋体"/>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2.多站点授权灵活分配（支持按门店、岗位分配授权，可动态调整、过期管理等）；</w:t>
            </w:r>
          </w:p>
          <w:p w14:paraId="6C16DAD2">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ascii="宋体" w:hAnsi="宋体" w:eastAsia="宋体" w:cs="宋体"/>
                <w:color w:val="000000" w:themeColor="text1"/>
                <w:sz w:val="22"/>
                <w:szCs w:val="21"/>
                <w:lang w:val="en-US" w:eastAsia="zh-CN" w:bidi="ar-SA"/>
              </w:rPr>
              <w:t>3.独立法人核算单元拆分（支持多法人主体单独核算，区分营收、成本、库存数据）</w:t>
            </w:r>
            <w:r>
              <w:rPr>
                <w:rFonts w:hint="eastAsia" w:cs="宋体"/>
                <w:color w:val="000000" w:themeColor="text1"/>
                <w:sz w:val="22"/>
                <w:szCs w:val="21"/>
                <w:lang w:val="en-US" w:eastAsia="zh-CN" w:bidi="ar-SA"/>
              </w:rPr>
              <w:t>。</w:t>
            </w:r>
            <w:r>
              <w:rPr>
                <w:rFonts w:hint="eastAsia" w:eastAsia="宋体" w:asciiTheme="minorEastAsia" w:hAnsiTheme="minorEastAsia" w:cstheme="minorEastAsia"/>
                <w:color w:val="000000" w:themeColor="text1"/>
                <w:sz w:val="22"/>
                <w:szCs w:val="21"/>
                <w:lang w:val="en-US" w:eastAsia="zh-CN" w:bidi="ar-SA"/>
              </w:rPr>
              <w:t>；</w:t>
            </w:r>
          </w:p>
        </w:tc>
        <w:tc>
          <w:tcPr>
            <w:tcW w:w="816" w:type="dxa"/>
            <w:vAlign w:val="center"/>
          </w:tcPr>
          <w:p w14:paraId="25FF6CF2">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1F05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8303" w:type="dxa"/>
            <w:vAlign w:val="center"/>
          </w:tcPr>
          <w:p w14:paraId="53A576A0">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云医馆业务接口</w:t>
            </w:r>
            <w:r>
              <w:rPr>
                <w:rFonts w:hint="eastAsia" w:asciiTheme="minorEastAsia" w:hAnsiTheme="minorEastAsia" w:cstheme="minorEastAsia"/>
                <w:color w:val="000000" w:themeColor="text1"/>
                <w:sz w:val="22"/>
                <w:szCs w:val="21"/>
                <w:lang w:val="en-US" w:eastAsia="zh-CN" w:bidi="ar-SA"/>
              </w:rPr>
              <w:t>需实现</w:t>
            </w:r>
            <w:r>
              <w:rPr>
                <w:rFonts w:hint="eastAsia" w:eastAsia="宋体" w:asciiTheme="minorEastAsia" w:hAnsiTheme="minorEastAsia" w:cstheme="minorEastAsia"/>
                <w:color w:val="000000" w:themeColor="text1"/>
                <w:sz w:val="22"/>
                <w:szCs w:val="21"/>
                <w:lang w:val="en-US" w:eastAsia="zh-CN" w:bidi="ar-SA"/>
              </w:rPr>
              <w:t>：</w:t>
            </w:r>
          </w:p>
          <w:p w14:paraId="1DAF915A">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1.云医馆系统与国标医保接口对接（支持医保门诊报销结算）；</w:t>
            </w:r>
          </w:p>
          <w:p w14:paraId="58E5879A">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2.云医馆系统与卫健委接口对接（诊疗数据上传卫健委系统）；</w:t>
            </w:r>
          </w:p>
          <w:p w14:paraId="54660E14">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3.云医馆系统与综合管理平台接口对接(包含商品信息、供应商信息、订单数据明细、库存信息)</w:t>
            </w:r>
            <w:r>
              <w:rPr>
                <w:rFonts w:hint="eastAsia" w:asciiTheme="minorEastAsia" w:hAnsiTheme="minorEastAsia" w:cstheme="minorEastAsia"/>
                <w:color w:val="000000" w:themeColor="text1"/>
                <w:sz w:val="22"/>
                <w:szCs w:val="21"/>
                <w:lang w:val="en-US" w:eastAsia="zh-CN" w:bidi="ar-SA"/>
              </w:rPr>
              <w:t>。</w:t>
            </w:r>
          </w:p>
        </w:tc>
        <w:tc>
          <w:tcPr>
            <w:tcW w:w="816" w:type="dxa"/>
            <w:vAlign w:val="center"/>
          </w:tcPr>
          <w:p w14:paraId="4F07562D">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3E66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8303" w:type="dxa"/>
            <w:vAlign w:val="center"/>
          </w:tcPr>
          <w:p w14:paraId="10C497FF">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cstheme="minorEastAsia"/>
                <w:color w:val="000000" w:themeColor="text1"/>
                <w:sz w:val="22"/>
                <w:szCs w:val="21"/>
                <w:highlight w:val="none"/>
                <w:lang w:val="en-US" w:eastAsia="zh-CN" w:bidi="ar-SA"/>
              </w:rPr>
            </w:pPr>
            <w:r>
              <w:rPr>
                <w:rFonts w:hint="eastAsia" w:asciiTheme="minorEastAsia" w:hAnsiTheme="minorEastAsia" w:cstheme="minorEastAsia"/>
                <w:color w:val="000000" w:themeColor="text1"/>
                <w:sz w:val="22"/>
                <w:szCs w:val="21"/>
                <w:highlight w:val="none"/>
                <w:lang w:val="en-US" w:eastAsia="zh-CN" w:bidi="ar-SA"/>
              </w:rPr>
              <w:t>综合管理平台接口</w:t>
            </w:r>
            <w:r>
              <w:rPr>
                <w:rFonts w:hint="eastAsia" w:asciiTheme="minorEastAsia" w:hAnsiTheme="minorEastAsia" w:cstheme="minorEastAsia"/>
                <w:color w:val="000000" w:themeColor="text1"/>
                <w:sz w:val="22"/>
                <w:szCs w:val="21"/>
                <w:lang w:val="en-US" w:eastAsia="zh-CN" w:bidi="ar-SA"/>
              </w:rPr>
              <w:t>需实现</w:t>
            </w:r>
            <w:r>
              <w:rPr>
                <w:rFonts w:hint="eastAsia" w:asciiTheme="minorEastAsia" w:hAnsiTheme="minorEastAsia" w:cstheme="minorEastAsia"/>
                <w:color w:val="000000" w:themeColor="text1"/>
                <w:sz w:val="22"/>
                <w:szCs w:val="21"/>
                <w:highlight w:val="none"/>
                <w:lang w:val="en-US" w:eastAsia="zh-CN" w:bidi="ar-SA"/>
              </w:rPr>
              <w:t>：</w:t>
            </w:r>
          </w:p>
          <w:p w14:paraId="4E9364A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cstheme="minorEastAsia"/>
                <w:color w:val="000000" w:themeColor="text1"/>
                <w:sz w:val="22"/>
                <w:szCs w:val="21"/>
                <w:highlight w:val="none"/>
                <w:lang w:val="en-US" w:eastAsia="zh-CN" w:bidi="ar-SA"/>
              </w:rPr>
            </w:pPr>
            <w:r>
              <w:rPr>
                <w:rFonts w:hint="eastAsia" w:asciiTheme="minorEastAsia" w:hAnsiTheme="minorEastAsia" w:cstheme="minorEastAsia"/>
                <w:color w:val="000000" w:themeColor="text1"/>
                <w:sz w:val="22"/>
                <w:szCs w:val="21"/>
                <w:highlight w:val="none"/>
                <w:lang w:val="en-US" w:eastAsia="zh-CN" w:bidi="ar-SA"/>
              </w:rPr>
              <w:t>1.综合管理平台与体验馆M5管理系统接口对接(包含订单明细数据、库存信息)；</w:t>
            </w:r>
          </w:p>
          <w:p w14:paraId="3FE9D656">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cstheme="minorEastAsia"/>
                <w:color w:val="000000" w:themeColor="text1"/>
                <w:sz w:val="22"/>
                <w:szCs w:val="21"/>
                <w:highlight w:val="none"/>
                <w:lang w:val="en-US" w:eastAsia="zh-CN" w:bidi="ar-SA"/>
              </w:rPr>
            </w:pPr>
            <w:r>
              <w:rPr>
                <w:rFonts w:hint="eastAsia" w:asciiTheme="minorEastAsia" w:hAnsiTheme="minorEastAsia" w:cstheme="minorEastAsia"/>
                <w:color w:val="000000" w:themeColor="text1"/>
                <w:sz w:val="22"/>
                <w:szCs w:val="21"/>
                <w:highlight w:val="none"/>
                <w:lang w:val="en-US" w:eastAsia="zh-CN" w:bidi="ar-SA"/>
              </w:rPr>
              <w:t>2.综合管理平台与国药堂直营门店PM4管理系统接口对接(包含订单明细数据、库存信息)；</w:t>
            </w:r>
          </w:p>
          <w:p w14:paraId="2BDF0D50">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asciiTheme="minorEastAsia" w:hAnsiTheme="minorEastAsia" w:cstheme="minorEastAsia"/>
                <w:color w:val="000000" w:themeColor="text1"/>
                <w:sz w:val="22"/>
                <w:szCs w:val="21"/>
                <w:highlight w:val="none"/>
                <w:lang w:val="en-US" w:eastAsia="zh-CN" w:bidi="ar-SA"/>
              </w:rPr>
              <w:t>3.多系统接口数据实时同步（支持云医馆、体验馆M5、国药堂PM4、数字订货平台数据双向同步，确保数据实时性、一致性，无延迟、无遗漏）。</w:t>
            </w:r>
          </w:p>
        </w:tc>
        <w:tc>
          <w:tcPr>
            <w:tcW w:w="816" w:type="dxa"/>
            <w:vAlign w:val="center"/>
          </w:tcPr>
          <w:p w14:paraId="7B8A7113">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p>
          <w:p w14:paraId="6F99E414">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p>
          <w:p w14:paraId="34CA7DE5">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6分</w:t>
            </w:r>
          </w:p>
        </w:tc>
      </w:tr>
      <w:tr w14:paraId="78A4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8303" w:type="dxa"/>
            <w:vAlign w:val="center"/>
          </w:tcPr>
          <w:p w14:paraId="42D5489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培训方案包含：</w:t>
            </w:r>
          </w:p>
          <w:p w14:paraId="4AFBDEA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1.云医馆系统各模块（导医、医生、收费、药房等）；</w:t>
            </w:r>
          </w:p>
          <w:p w14:paraId="684A120E">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2.综合管理平台数据管理及接口维护的专项培训；</w:t>
            </w:r>
          </w:p>
          <w:p w14:paraId="4AF28CAF">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lang w:val="en-US" w:eastAsia="zh-CN" w:bidi="ar-SA"/>
              </w:rPr>
            </w:pPr>
            <w:r>
              <w:rPr>
                <w:rFonts w:hint="eastAsia" w:eastAsia="宋体" w:asciiTheme="minorEastAsia" w:hAnsiTheme="minorEastAsia" w:cstheme="minorEastAsia"/>
                <w:color w:val="000000" w:themeColor="text1"/>
                <w:sz w:val="22"/>
                <w:szCs w:val="21"/>
                <w:lang w:val="en-US" w:eastAsia="zh-CN" w:bidi="ar-SA"/>
              </w:rPr>
              <w:t>3.明确培训场次、时长、考核方式。</w:t>
            </w:r>
          </w:p>
        </w:tc>
        <w:tc>
          <w:tcPr>
            <w:tcW w:w="816" w:type="dxa"/>
            <w:vAlign w:val="center"/>
          </w:tcPr>
          <w:p w14:paraId="6494D95B">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p>
          <w:p w14:paraId="285E3399">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p w14:paraId="2096F09F">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p>
        </w:tc>
      </w:tr>
      <w:tr w14:paraId="3B03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8303" w:type="dxa"/>
            <w:vAlign w:val="center"/>
          </w:tcPr>
          <w:p w14:paraId="50C18311">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color w:val="000000" w:themeColor="text1"/>
                <w:sz w:val="22"/>
                <w:szCs w:val="21"/>
                <w:highlight w:val="none"/>
                <w:lang w:val="en-US" w:eastAsia="zh-CN" w:bidi="ar-SA"/>
              </w:rPr>
            </w:pPr>
            <w:r>
              <w:rPr>
                <w:rFonts w:hint="eastAsia" w:eastAsia="宋体" w:asciiTheme="minorEastAsia" w:hAnsiTheme="minorEastAsia" w:cstheme="minorEastAsia"/>
                <w:color w:val="000000" w:themeColor="text1"/>
                <w:sz w:val="22"/>
                <w:szCs w:val="21"/>
                <w:highlight w:val="none"/>
                <w:lang w:val="en-US" w:eastAsia="zh-CN" w:bidi="ar-SA"/>
              </w:rPr>
              <w:t>运维服务：</w:t>
            </w:r>
          </w:p>
          <w:p w14:paraId="0D9FD11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eastAsia="宋体" w:asciiTheme="minorEastAsia" w:hAnsiTheme="minorEastAsia" w:cstheme="minorEastAsia"/>
                <w:color w:val="000000" w:themeColor="text1"/>
                <w:sz w:val="22"/>
                <w:szCs w:val="21"/>
                <w:lang w:val="en-US" w:eastAsia="zh-CN" w:bidi="ar-SA"/>
              </w:rPr>
            </w:pPr>
            <w:r>
              <w:rPr>
                <w:rFonts w:hint="eastAsia" w:asciiTheme="minorEastAsia" w:hAnsiTheme="minorEastAsia" w:cstheme="minorEastAsia"/>
                <w:color w:val="000000" w:themeColor="text1"/>
                <w:sz w:val="22"/>
                <w:szCs w:val="21"/>
                <w:highlight w:val="none"/>
                <w:lang w:val="en-US" w:eastAsia="zh-CN" w:bidi="ar-SA"/>
              </w:rPr>
              <w:t>完整阐述运维服务方案（包含但不限于服务内容、人员配置、免费运维期）</w:t>
            </w:r>
          </w:p>
        </w:tc>
        <w:tc>
          <w:tcPr>
            <w:tcW w:w="816" w:type="dxa"/>
            <w:vAlign w:val="center"/>
          </w:tcPr>
          <w:p w14:paraId="6244E03F">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r w14:paraId="1E69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03" w:type="dxa"/>
            <w:vAlign w:val="center"/>
          </w:tcPr>
          <w:p w14:paraId="53AE0C46">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售后服务：</w:t>
            </w:r>
          </w:p>
          <w:p w14:paraId="394351FD">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eastAsia="宋体" w:asciiTheme="minorEastAsia" w:hAnsiTheme="minorEastAsia" w:cstheme="minorEastAsia"/>
                <w:sz w:val="22"/>
                <w:szCs w:val="21"/>
                <w:lang w:val="en-US" w:eastAsia="zh-CN" w:bidi="ar-SA"/>
              </w:rPr>
            </w:pPr>
            <w:r>
              <w:rPr>
                <w:rFonts w:hint="default" w:eastAsia="宋体" w:asciiTheme="minorEastAsia" w:hAnsiTheme="minorEastAsia" w:cstheme="minorEastAsia"/>
                <w:sz w:val="22"/>
                <w:szCs w:val="21"/>
                <w:lang w:val="en-US" w:eastAsia="zh-CN" w:bidi="ar-SA"/>
              </w:rPr>
              <w:t>1.提供7×24小时技术支持；</w:t>
            </w:r>
          </w:p>
          <w:p w14:paraId="353C3942">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eastAsia="宋体" w:asciiTheme="minorEastAsia" w:hAnsiTheme="minorEastAsia" w:cstheme="minorEastAsia"/>
                <w:sz w:val="22"/>
                <w:szCs w:val="21"/>
                <w:lang w:val="en-US" w:eastAsia="zh-CN" w:bidi="ar-SA"/>
              </w:rPr>
            </w:pPr>
            <w:r>
              <w:rPr>
                <w:rFonts w:hint="default" w:eastAsia="宋体" w:asciiTheme="minorEastAsia" w:hAnsiTheme="minorEastAsia" w:cstheme="minorEastAsia"/>
                <w:sz w:val="22"/>
                <w:szCs w:val="21"/>
                <w:lang w:val="en-US" w:eastAsia="zh-CN" w:bidi="ar-SA"/>
              </w:rPr>
              <w:t>2.提供5×8小时技术支持；</w:t>
            </w:r>
          </w:p>
          <w:p w14:paraId="4A03B256">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eastAsia="宋体" w:asciiTheme="minorEastAsia" w:hAnsiTheme="minorEastAsia" w:cstheme="minorEastAsia"/>
                <w:sz w:val="22"/>
                <w:szCs w:val="21"/>
                <w:lang w:val="en-US" w:eastAsia="zh-CN" w:bidi="ar-SA"/>
              </w:rPr>
            </w:pPr>
            <w:r>
              <w:rPr>
                <w:rFonts w:hint="eastAsia" w:asciiTheme="minorEastAsia" w:hAnsiTheme="minorEastAsia" w:cstheme="minorEastAsia"/>
                <w:sz w:val="22"/>
                <w:szCs w:val="21"/>
                <w:lang w:val="en-US" w:eastAsia="zh-CN" w:bidi="ar-SA"/>
              </w:rPr>
              <w:t>3.其他</w:t>
            </w:r>
          </w:p>
        </w:tc>
        <w:tc>
          <w:tcPr>
            <w:tcW w:w="816" w:type="dxa"/>
            <w:vAlign w:val="center"/>
          </w:tcPr>
          <w:p w14:paraId="23A50E8C">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r w14:paraId="4A8A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303" w:type="dxa"/>
            <w:vAlign w:val="center"/>
          </w:tcPr>
          <w:p w14:paraId="2E5ECEA7">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售后服务：</w:t>
            </w:r>
          </w:p>
          <w:p w14:paraId="1420C2A8">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1.故障响应时间≤2小时；</w:t>
            </w:r>
          </w:p>
          <w:p w14:paraId="5B1A1393">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2.2小时＜故障响应时间≤4小时；</w:t>
            </w:r>
          </w:p>
          <w:p w14:paraId="08E13641">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Hans" w:bidi="ar-SA"/>
              </w:rPr>
            </w:pPr>
            <w:r>
              <w:rPr>
                <w:rFonts w:hint="eastAsia" w:eastAsia="宋体" w:asciiTheme="minorEastAsia" w:hAnsiTheme="minorEastAsia" w:cstheme="minorEastAsia"/>
                <w:sz w:val="22"/>
                <w:szCs w:val="21"/>
                <w:lang w:val="en-US" w:eastAsia="zh-CN" w:bidi="ar-SA"/>
              </w:rPr>
              <w:t>3.故障响应时间＞4小时。</w:t>
            </w:r>
          </w:p>
        </w:tc>
        <w:tc>
          <w:tcPr>
            <w:tcW w:w="816" w:type="dxa"/>
            <w:vAlign w:val="center"/>
          </w:tcPr>
          <w:p w14:paraId="3EC1457B">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r w14:paraId="2567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8303" w:type="dxa"/>
            <w:vAlign w:val="center"/>
          </w:tcPr>
          <w:p w14:paraId="75AD4119">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售后服务：</w:t>
            </w:r>
          </w:p>
          <w:p w14:paraId="4A0D3C2F">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1.处置时间≤24小时；</w:t>
            </w:r>
          </w:p>
          <w:p w14:paraId="0E53374B">
            <w:pPr>
              <w:pStyle w:val="26"/>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eastAsia="宋体" w:asciiTheme="minorEastAsia" w:hAnsiTheme="minorEastAsia" w:cstheme="minorEastAsia"/>
                <w:sz w:val="22"/>
                <w:szCs w:val="21"/>
                <w:lang w:val="en-US" w:eastAsia="zh-CN" w:bidi="ar-SA"/>
              </w:rPr>
            </w:pPr>
            <w:r>
              <w:rPr>
                <w:rFonts w:hint="eastAsia" w:eastAsia="宋体" w:asciiTheme="minorEastAsia" w:hAnsiTheme="minorEastAsia" w:cstheme="minorEastAsia"/>
                <w:sz w:val="22"/>
                <w:szCs w:val="21"/>
                <w:lang w:val="en-US" w:eastAsia="zh-CN" w:bidi="ar-SA"/>
              </w:rPr>
              <w:t>2.24小时＜处置时间≤48小时；</w:t>
            </w:r>
          </w:p>
          <w:p w14:paraId="6F4675CB">
            <w:pPr>
              <w:pStyle w:val="26"/>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textAlignment w:val="auto"/>
              <w:rPr>
                <w:rFonts w:hint="eastAsia" w:eastAsia="宋体" w:asciiTheme="minorEastAsia" w:hAnsiTheme="minorEastAsia" w:cstheme="minorEastAsia"/>
                <w:sz w:val="22"/>
                <w:szCs w:val="21"/>
                <w:lang w:val="en-US" w:eastAsia="zh-Hans" w:bidi="ar-SA"/>
              </w:rPr>
            </w:pPr>
            <w:r>
              <w:rPr>
                <w:rFonts w:hint="eastAsia" w:asciiTheme="minorEastAsia" w:hAnsiTheme="minorEastAsia" w:cstheme="minorEastAsia"/>
                <w:sz w:val="22"/>
                <w:szCs w:val="21"/>
                <w:lang w:val="en-US" w:eastAsia="zh-CN" w:bidi="ar-SA"/>
              </w:rPr>
              <w:t>3.</w:t>
            </w:r>
            <w:r>
              <w:rPr>
                <w:rFonts w:hint="eastAsia" w:eastAsia="宋体" w:asciiTheme="minorEastAsia" w:hAnsiTheme="minorEastAsia" w:cstheme="minorEastAsia"/>
                <w:sz w:val="22"/>
                <w:szCs w:val="21"/>
                <w:lang w:val="en-US" w:eastAsia="zh-CN" w:bidi="ar-SA"/>
              </w:rPr>
              <w:t>处置时间＞48小时。</w:t>
            </w:r>
          </w:p>
        </w:tc>
        <w:tc>
          <w:tcPr>
            <w:tcW w:w="816" w:type="dxa"/>
            <w:vAlign w:val="center"/>
          </w:tcPr>
          <w:p w14:paraId="78131E40">
            <w:pPr>
              <w:pStyle w:val="26"/>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3分</w:t>
            </w:r>
          </w:p>
        </w:tc>
      </w:tr>
    </w:tbl>
    <w:p w14:paraId="514E13C6">
      <w:pPr>
        <w:rPr>
          <w:rFonts w:hint="eastAsia" w:asciiTheme="minorEastAsia" w:hAnsiTheme="minorEastAsia" w:eastAsiaTheme="minorEastAsia" w:cstheme="minorEastAsia"/>
          <w:sz w:val="21"/>
          <w:szCs w:val="21"/>
          <w:lang w:val="en-US" w:eastAsia="zh-CN"/>
        </w:rPr>
      </w:pPr>
    </w:p>
    <w:p w14:paraId="213BDAC5">
      <w:pPr>
        <w:spacing w:line="480" w:lineRule="auto"/>
        <w:ind w:right="560"/>
        <w:jc w:val="both"/>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CE19">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015BD7">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E178A"/>
    <w:multiLevelType w:val="singleLevel"/>
    <w:tmpl w:val="EB8E178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5MWNjYTQwZGE3ZTUyYWU1NmFiYTgwYjRjMWFkNDIifQ=="/>
  </w:docVars>
  <w:rsids>
    <w:rsidRoot w:val="007641D3"/>
    <w:rsid w:val="00056D19"/>
    <w:rsid w:val="000705A5"/>
    <w:rsid w:val="00076CC8"/>
    <w:rsid w:val="00084F16"/>
    <w:rsid w:val="000A2F33"/>
    <w:rsid w:val="000B748E"/>
    <w:rsid w:val="000E6154"/>
    <w:rsid w:val="0011543F"/>
    <w:rsid w:val="00123E71"/>
    <w:rsid w:val="00130741"/>
    <w:rsid w:val="001523E6"/>
    <w:rsid w:val="0017644A"/>
    <w:rsid w:val="001A1389"/>
    <w:rsid w:val="001B6AD7"/>
    <w:rsid w:val="001C12B0"/>
    <w:rsid w:val="001F15C5"/>
    <w:rsid w:val="0020282E"/>
    <w:rsid w:val="00220E6A"/>
    <w:rsid w:val="00245353"/>
    <w:rsid w:val="00255288"/>
    <w:rsid w:val="0027649F"/>
    <w:rsid w:val="00297CD0"/>
    <w:rsid w:val="002A00D3"/>
    <w:rsid w:val="002A308D"/>
    <w:rsid w:val="002A3412"/>
    <w:rsid w:val="002C6466"/>
    <w:rsid w:val="003534DB"/>
    <w:rsid w:val="0035617A"/>
    <w:rsid w:val="003678D7"/>
    <w:rsid w:val="00370B83"/>
    <w:rsid w:val="00375C8C"/>
    <w:rsid w:val="00386FA8"/>
    <w:rsid w:val="003942E8"/>
    <w:rsid w:val="003960EB"/>
    <w:rsid w:val="003B6278"/>
    <w:rsid w:val="003C0164"/>
    <w:rsid w:val="003D7174"/>
    <w:rsid w:val="003E42C3"/>
    <w:rsid w:val="003F7451"/>
    <w:rsid w:val="00405C1B"/>
    <w:rsid w:val="00420894"/>
    <w:rsid w:val="00421A01"/>
    <w:rsid w:val="00431548"/>
    <w:rsid w:val="004940C8"/>
    <w:rsid w:val="0049579E"/>
    <w:rsid w:val="004B2E76"/>
    <w:rsid w:val="004D4C9A"/>
    <w:rsid w:val="004E51DF"/>
    <w:rsid w:val="004E6824"/>
    <w:rsid w:val="00513699"/>
    <w:rsid w:val="0051583F"/>
    <w:rsid w:val="00525145"/>
    <w:rsid w:val="005261D2"/>
    <w:rsid w:val="00537C28"/>
    <w:rsid w:val="00554469"/>
    <w:rsid w:val="005646AD"/>
    <w:rsid w:val="00566A47"/>
    <w:rsid w:val="00582A19"/>
    <w:rsid w:val="00583C22"/>
    <w:rsid w:val="00586D95"/>
    <w:rsid w:val="00587D38"/>
    <w:rsid w:val="005A0E52"/>
    <w:rsid w:val="005A7162"/>
    <w:rsid w:val="005E2731"/>
    <w:rsid w:val="005F30E9"/>
    <w:rsid w:val="006019E9"/>
    <w:rsid w:val="00604F7A"/>
    <w:rsid w:val="00607B79"/>
    <w:rsid w:val="00617656"/>
    <w:rsid w:val="0062709C"/>
    <w:rsid w:val="00632301"/>
    <w:rsid w:val="00677DB1"/>
    <w:rsid w:val="00697DF3"/>
    <w:rsid w:val="006A3513"/>
    <w:rsid w:val="006B02C7"/>
    <w:rsid w:val="006D34E5"/>
    <w:rsid w:val="006E3797"/>
    <w:rsid w:val="006E7EAB"/>
    <w:rsid w:val="006F169E"/>
    <w:rsid w:val="006F4510"/>
    <w:rsid w:val="00740BCC"/>
    <w:rsid w:val="00747111"/>
    <w:rsid w:val="007641D3"/>
    <w:rsid w:val="00766209"/>
    <w:rsid w:val="007745FB"/>
    <w:rsid w:val="00787FA1"/>
    <w:rsid w:val="007D1617"/>
    <w:rsid w:val="007E7AD9"/>
    <w:rsid w:val="007F5F6B"/>
    <w:rsid w:val="007F661E"/>
    <w:rsid w:val="00800794"/>
    <w:rsid w:val="00803372"/>
    <w:rsid w:val="00803C69"/>
    <w:rsid w:val="00813C67"/>
    <w:rsid w:val="008277D9"/>
    <w:rsid w:val="0089652D"/>
    <w:rsid w:val="008A709E"/>
    <w:rsid w:val="00905908"/>
    <w:rsid w:val="00907658"/>
    <w:rsid w:val="00911A51"/>
    <w:rsid w:val="00921C03"/>
    <w:rsid w:val="00923FBE"/>
    <w:rsid w:val="009455BE"/>
    <w:rsid w:val="00957CDE"/>
    <w:rsid w:val="00975D8E"/>
    <w:rsid w:val="009A3B64"/>
    <w:rsid w:val="009A6796"/>
    <w:rsid w:val="009A7FC7"/>
    <w:rsid w:val="009C6502"/>
    <w:rsid w:val="009F014A"/>
    <w:rsid w:val="00A0008C"/>
    <w:rsid w:val="00A037D9"/>
    <w:rsid w:val="00A0528D"/>
    <w:rsid w:val="00A27381"/>
    <w:rsid w:val="00A75FF2"/>
    <w:rsid w:val="00AA18E6"/>
    <w:rsid w:val="00AB0AF8"/>
    <w:rsid w:val="00AB410B"/>
    <w:rsid w:val="00AB4178"/>
    <w:rsid w:val="00AB4BBC"/>
    <w:rsid w:val="00AB7BD7"/>
    <w:rsid w:val="00AD2519"/>
    <w:rsid w:val="00AF4FCC"/>
    <w:rsid w:val="00B02BA9"/>
    <w:rsid w:val="00B32DB2"/>
    <w:rsid w:val="00B37455"/>
    <w:rsid w:val="00B62AE9"/>
    <w:rsid w:val="00B946E3"/>
    <w:rsid w:val="00B97C07"/>
    <w:rsid w:val="00BB77EE"/>
    <w:rsid w:val="00BE080F"/>
    <w:rsid w:val="00BE6ED9"/>
    <w:rsid w:val="00BF7378"/>
    <w:rsid w:val="00C03251"/>
    <w:rsid w:val="00C04A3B"/>
    <w:rsid w:val="00C11C42"/>
    <w:rsid w:val="00C4695D"/>
    <w:rsid w:val="00C763D0"/>
    <w:rsid w:val="00C825C6"/>
    <w:rsid w:val="00C95EE3"/>
    <w:rsid w:val="00CD74F0"/>
    <w:rsid w:val="00D4155E"/>
    <w:rsid w:val="00DA6D1A"/>
    <w:rsid w:val="00DC574F"/>
    <w:rsid w:val="00DF5448"/>
    <w:rsid w:val="00DF657C"/>
    <w:rsid w:val="00E431FC"/>
    <w:rsid w:val="00E459A5"/>
    <w:rsid w:val="00E50D0E"/>
    <w:rsid w:val="00E80F07"/>
    <w:rsid w:val="00EA288A"/>
    <w:rsid w:val="00EA2AD4"/>
    <w:rsid w:val="00EE5FB8"/>
    <w:rsid w:val="00EF0A82"/>
    <w:rsid w:val="00F03661"/>
    <w:rsid w:val="00F05545"/>
    <w:rsid w:val="00F1111E"/>
    <w:rsid w:val="00F14C0E"/>
    <w:rsid w:val="00F16540"/>
    <w:rsid w:val="00F260D8"/>
    <w:rsid w:val="00F4049F"/>
    <w:rsid w:val="00F4705D"/>
    <w:rsid w:val="00F479EE"/>
    <w:rsid w:val="00F607B3"/>
    <w:rsid w:val="00F627A4"/>
    <w:rsid w:val="00F91E3E"/>
    <w:rsid w:val="00F966F3"/>
    <w:rsid w:val="00FA457E"/>
    <w:rsid w:val="00FD7AC9"/>
    <w:rsid w:val="01BB5A85"/>
    <w:rsid w:val="034026E5"/>
    <w:rsid w:val="039667A9"/>
    <w:rsid w:val="03C24750"/>
    <w:rsid w:val="051D6B14"/>
    <w:rsid w:val="05AB7BBE"/>
    <w:rsid w:val="06386ED3"/>
    <w:rsid w:val="073C7FDB"/>
    <w:rsid w:val="075E0DB2"/>
    <w:rsid w:val="08FE00E5"/>
    <w:rsid w:val="09F62B3D"/>
    <w:rsid w:val="0A08464E"/>
    <w:rsid w:val="0B5679B2"/>
    <w:rsid w:val="0C5B3B7E"/>
    <w:rsid w:val="0CA26844"/>
    <w:rsid w:val="0D270472"/>
    <w:rsid w:val="0F4F5A5E"/>
    <w:rsid w:val="10193ECA"/>
    <w:rsid w:val="14426214"/>
    <w:rsid w:val="150A4A50"/>
    <w:rsid w:val="16C925F6"/>
    <w:rsid w:val="17132588"/>
    <w:rsid w:val="180A2635"/>
    <w:rsid w:val="183F0D66"/>
    <w:rsid w:val="18CF353A"/>
    <w:rsid w:val="18D017FB"/>
    <w:rsid w:val="19CE12D1"/>
    <w:rsid w:val="1A2F0A01"/>
    <w:rsid w:val="1AE24D16"/>
    <w:rsid w:val="1E807798"/>
    <w:rsid w:val="1F06438B"/>
    <w:rsid w:val="1FF57F5C"/>
    <w:rsid w:val="20417C1D"/>
    <w:rsid w:val="20E04DF6"/>
    <w:rsid w:val="22306DC8"/>
    <w:rsid w:val="2369313B"/>
    <w:rsid w:val="236C58E0"/>
    <w:rsid w:val="23751ADF"/>
    <w:rsid w:val="238E2BA1"/>
    <w:rsid w:val="2570014C"/>
    <w:rsid w:val="26286935"/>
    <w:rsid w:val="26EB3E67"/>
    <w:rsid w:val="289308CD"/>
    <w:rsid w:val="29CC61D4"/>
    <w:rsid w:val="2AA515B0"/>
    <w:rsid w:val="2B49582B"/>
    <w:rsid w:val="2B4F506E"/>
    <w:rsid w:val="2B9B481F"/>
    <w:rsid w:val="2E6B4DDC"/>
    <w:rsid w:val="2E6E5AA9"/>
    <w:rsid w:val="2E7B6F69"/>
    <w:rsid w:val="2F992D42"/>
    <w:rsid w:val="2FD92849"/>
    <w:rsid w:val="30530AA6"/>
    <w:rsid w:val="30983C2F"/>
    <w:rsid w:val="30A030EE"/>
    <w:rsid w:val="31734A84"/>
    <w:rsid w:val="32BA008D"/>
    <w:rsid w:val="33A90CED"/>
    <w:rsid w:val="346A3911"/>
    <w:rsid w:val="369E0892"/>
    <w:rsid w:val="375967D5"/>
    <w:rsid w:val="387B14EE"/>
    <w:rsid w:val="38F026C3"/>
    <w:rsid w:val="398B750F"/>
    <w:rsid w:val="3A291355"/>
    <w:rsid w:val="3A493173"/>
    <w:rsid w:val="3A842186"/>
    <w:rsid w:val="3AC96441"/>
    <w:rsid w:val="3AD23B5A"/>
    <w:rsid w:val="3B8C3A12"/>
    <w:rsid w:val="3CF63839"/>
    <w:rsid w:val="3D073351"/>
    <w:rsid w:val="3D736C38"/>
    <w:rsid w:val="3DEF4232"/>
    <w:rsid w:val="3EC402E0"/>
    <w:rsid w:val="402270AD"/>
    <w:rsid w:val="40E45000"/>
    <w:rsid w:val="427F1BDB"/>
    <w:rsid w:val="42A55910"/>
    <w:rsid w:val="42B17978"/>
    <w:rsid w:val="42B86E9B"/>
    <w:rsid w:val="43E650D3"/>
    <w:rsid w:val="440C2C75"/>
    <w:rsid w:val="448912DA"/>
    <w:rsid w:val="45006CE3"/>
    <w:rsid w:val="45997458"/>
    <w:rsid w:val="45C2519A"/>
    <w:rsid w:val="462C207A"/>
    <w:rsid w:val="46DF3EEE"/>
    <w:rsid w:val="4860600B"/>
    <w:rsid w:val="48E46C3C"/>
    <w:rsid w:val="4A2818E1"/>
    <w:rsid w:val="4C487137"/>
    <w:rsid w:val="4C9559EA"/>
    <w:rsid w:val="4C991BDF"/>
    <w:rsid w:val="4CA30915"/>
    <w:rsid w:val="4F3C767A"/>
    <w:rsid w:val="509F49C6"/>
    <w:rsid w:val="51136310"/>
    <w:rsid w:val="515818C2"/>
    <w:rsid w:val="52844ABF"/>
    <w:rsid w:val="52B876FF"/>
    <w:rsid w:val="52D63AB6"/>
    <w:rsid w:val="5371731E"/>
    <w:rsid w:val="53E66FFE"/>
    <w:rsid w:val="54205A11"/>
    <w:rsid w:val="543C16DA"/>
    <w:rsid w:val="546926EB"/>
    <w:rsid w:val="54CD48DE"/>
    <w:rsid w:val="572F455A"/>
    <w:rsid w:val="57D7204A"/>
    <w:rsid w:val="59362E0B"/>
    <w:rsid w:val="59E0732E"/>
    <w:rsid w:val="5B0E5771"/>
    <w:rsid w:val="5D417D61"/>
    <w:rsid w:val="5DA27288"/>
    <w:rsid w:val="5E5166CA"/>
    <w:rsid w:val="5FEC35DE"/>
    <w:rsid w:val="61E66672"/>
    <w:rsid w:val="62432E50"/>
    <w:rsid w:val="625155B1"/>
    <w:rsid w:val="62A414BE"/>
    <w:rsid w:val="634F2BC4"/>
    <w:rsid w:val="63F674E2"/>
    <w:rsid w:val="64947318"/>
    <w:rsid w:val="6499346F"/>
    <w:rsid w:val="64A75B70"/>
    <w:rsid w:val="65A74ED3"/>
    <w:rsid w:val="67DF6AF4"/>
    <w:rsid w:val="69133680"/>
    <w:rsid w:val="69863787"/>
    <w:rsid w:val="6A162576"/>
    <w:rsid w:val="6B4746DB"/>
    <w:rsid w:val="6B6F1F3D"/>
    <w:rsid w:val="6E8977BA"/>
    <w:rsid w:val="6EC72090"/>
    <w:rsid w:val="702F7EED"/>
    <w:rsid w:val="72071122"/>
    <w:rsid w:val="735141B5"/>
    <w:rsid w:val="73B928EF"/>
    <w:rsid w:val="758C505A"/>
    <w:rsid w:val="76347760"/>
    <w:rsid w:val="77324E93"/>
    <w:rsid w:val="7795006B"/>
    <w:rsid w:val="779D4C57"/>
    <w:rsid w:val="796C70E9"/>
    <w:rsid w:val="79DD630A"/>
    <w:rsid w:val="7B906A64"/>
    <w:rsid w:val="7D1B3CD3"/>
    <w:rsid w:val="7D2D1C58"/>
    <w:rsid w:val="7D7358BD"/>
    <w:rsid w:val="7E7B22D5"/>
    <w:rsid w:val="7F0215EE"/>
    <w:rsid w:val="7F4339B5"/>
    <w:rsid w:val="7FCD45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19"/>
    <w:qFormat/>
    <w:uiPriority w:val="1"/>
    <w:pPr>
      <w:ind w:left="641" w:hanging="424"/>
      <w:outlineLvl w:val="2"/>
    </w:pPr>
    <w:rPr>
      <w:b/>
      <w:bCs/>
      <w:sz w:val="21"/>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annotation text"/>
    <w:basedOn w:val="1"/>
    <w:qFormat/>
    <w:uiPriority w:val="0"/>
    <w:pPr>
      <w:jc w:val="left"/>
    </w:pPr>
  </w:style>
  <w:style w:type="paragraph" w:styleId="7">
    <w:name w:val="Body Text"/>
    <w:basedOn w:val="1"/>
    <w:link w:val="20"/>
    <w:qFormat/>
    <w:uiPriority w:val="1"/>
    <w:rPr>
      <w:sz w:val="21"/>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6"/>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styleId="16">
    <w:name w:val="annotation reference"/>
    <w:basedOn w:val="14"/>
    <w:qFormat/>
    <w:uiPriority w:val="0"/>
    <w:rPr>
      <w:sz w:val="21"/>
      <w:szCs w:val="21"/>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标题 3 字符"/>
    <w:basedOn w:val="14"/>
    <w:link w:val="4"/>
    <w:qFormat/>
    <w:uiPriority w:val="1"/>
    <w:rPr>
      <w:rFonts w:ascii="宋体" w:hAnsi="宋体" w:eastAsia="宋体" w:cs="宋体"/>
      <w:b/>
      <w:bCs/>
      <w:kern w:val="0"/>
      <w:szCs w:val="21"/>
    </w:rPr>
  </w:style>
  <w:style w:type="character" w:customStyle="1" w:styleId="20">
    <w:name w:val="正文文本 字符"/>
    <w:basedOn w:val="14"/>
    <w:link w:val="7"/>
    <w:qFormat/>
    <w:uiPriority w:val="1"/>
    <w:rPr>
      <w:rFonts w:ascii="宋体" w:hAnsi="宋体" w:eastAsia="宋体" w:cs="宋体"/>
      <w:kern w:val="0"/>
      <w:szCs w:val="21"/>
    </w:rPr>
  </w:style>
  <w:style w:type="paragraph" w:styleId="21">
    <w:name w:val="List Paragraph"/>
    <w:basedOn w:val="1"/>
    <w:qFormat/>
    <w:uiPriority w:val="34"/>
    <w:pPr>
      <w:spacing w:before="139"/>
      <w:ind w:left="218" w:hanging="474"/>
    </w:pPr>
  </w:style>
  <w:style w:type="paragraph" w:customStyle="1" w:styleId="22">
    <w:name w:val="narrat style"/>
    <w:basedOn w:val="1"/>
    <w:qFormat/>
    <w:uiPriority w:val="0"/>
    <w:pPr>
      <w:autoSpaceDE/>
      <w:autoSpaceDN/>
      <w:spacing w:before="120"/>
      <w:ind w:left="720" w:right="86"/>
      <w:jc w:val="both"/>
    </w:pPr>
    <w:rPr>
      <w:rFonts w:ascii="Times New Roman" w:hAnsi="Times New Roman" w:eastAsiaTheme="minorEastAsia" w:cstheme="minorBidi"/>
      <w:kern w:val="2"/>
      <w:sz w:val="20"/>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标题 1 字符"/>
    <w:basedOn w:val="14"/>
    <w:link w:val="2"/>
    <w:qFormat/>
    <w:uiPriority w:val="9"/>
    <w:rPr>
      <w:rFonts w:ascii="宋体" w:hAnsi="宋体" w:eastAsia="宋体" w:cs="宋体"/>
      <w:b/>
      <w:bCs/>
      <w:kern w:val="44"/>
      <w:sz w:val="44"/>
      <w:szCs w:val="44"/>
    </w:rPr>
  </w:style>
  <w:style w:type="character" w:customStyle="1" w:styleId="25">
    <w:name w:val="批注框文本 字符"/>
    <w:basedOn w:val="14"/>
    <w:link w:val="8"/>
    <w:semiHidden/>
    <w:qFormat/>
    <w:uiPriority w:val="99"/>
    <w:rPr>
      <w:rFonts w:ascii="宋体" w:hAnsi="宋体" w:eastAsia="宋体" w:cs="宋体"/>
      <w:sz w:val="18"/>
      <w:szCs w:val="18"/>
    </w:rPr>
  </w:style>
  <w:style w:type="paragraph" w:customStyle="1" w:styleId="26">
    <w:name w:val="Table Text"/>
    <w:basedOn w:val="1"/>
    <w:semiHidden/>
    <w:qFormat/>
    <w:uiPriority w:val="0"/>
    <w:rPr>
      <w:rFonts w:ascii="宋体" w:hAnsi="宋体" w:eastAsia="宋体" w:cs="宋体"/>
      <w:sz w:val="18"/>
      <w:szCs w:val="18"/>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17691-7B9D-4750-A611-01D5AE558D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4694</Words>
  <Characters>4895</Characters>
  <Lines>24</Lines>
  <Paragraphs>6</Paragraphs>
  <TotalTime>21</TotalTime>
  <ScaleCrop>false</ScaleCrop>
  <LinksUpToDate>false</LinksUpToDate>
  <CharactersWithSpaces>4982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2022-05-31T02:33:00Z</dcterms:created>
  <dc:creator>漳州片仔癀国药堂医药连锁有限公司</dc:creator>
  <cp:lastModifiedBy>巧</cp:lastModifiedBy>
  <cp:lastPrinted>2026-02-28T08:29:00Z</cp:lastPrinted>
  <dcterms:modified xsi:type="dcterms:W3CDTF">2026-02-28T08:46:43Z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A64E71629440434888414380417E1539</vt:lpwstr>
  </property>
  <property fmtid="{D5CDD505-2E9C-101B-9397-08002B2CF9AE}" pid="4" name="KSOTemplateDocerSaveRecord">
    <vt:lpwstr>eyJoZGlkIjoiZjU5MWNjYTQwZGE3ZTUyYWU1NmFiYTgwYjRjMWFkNDIiLCJ1c2VySWQiOiI0NTQ3MjM5NjMifQ==</vt:lpwstr>
  </property>
</Properties>
</file>