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5A9801"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 xml:space="preserve"> 厦门片仔癀宏仁医药有限公司</w:t>
      </w:r>
    </w:p>
    <w:p w14:paraId="4A4E7714">
      <w:pPr>
        <w:spacing w:line="360" w:lineRule="auto"/>
        <w:jc w:val="center"/>
        <w:rPr>
          <w:rStyle w:val="18"/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</w:pPr>
      <w:r>
        <w:rPr>
          <w:rStyle w:val="18"/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员工班车租赁服务项目公开比选文件</w:t>
      </w:r>
    </w:p>
    <w:p w14:paraId="668AAE36">
      <w:pPr>
        <w:spacing w:line="240" w:lineRule="auto"/>
        <w:jc w:val="left"/>
        <w:rPr>
          <w:rFonts w:hint="eastAsia" w:ascii="宋体" w:hAnsi="宋体"/>
          <w:kern w:val="0"/>
          <w:sz w:val="28"/>
          <w:szCs w:val="28"/>
        </w:rPr>
      </w:pPr>
    </w:p>
    <w:p w14:paraId="1A066872">
      <w:pPr>
        <w:spacing w:line="24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运输公司</w:t>
      </w:r>
      <w:r>
        <w:rPr>
          <w:rFonts w:hint="eastAsia" w:ascii="宋体" w:hAnsi="宋体"/>
          <w:kern w:val="0"/>
          <w:sz w:val="28"/>
          <w:szCs w:val="28"/>
        </w:rPr>
        <w:t>：</w:t>
      </w:r>
    </w:p>
    <w:p w14:paraId="502C03FF">
      <w:pPr>
        <w:pStyle w:val="9"/>
        <w:spacing w:before="0" w:beforeAutospacing="0" w:after="0" w:afterAutospacing="0"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为了采购到性价比高的员工班车租赁服务，</w:t>
      </w:r>
      <w:r>
        <w:rPr>
          <w:rFonts w:hint="eastAsia"/>
          <w:sz w:val="28"/>
          <w:szCs w:val="28"/>
        </w:rPr>
        <w:t>我公司拟对</w:t>
      </w:r>
      <w:r>
        <w:rPr>
          <w:rFonts w:hint="eastAsia"/>
          <w:sz w:val="28"/>
          <w:szCs w:val="28"/>
          <w:lang w:val="en-US" w:eastAsia="zh-CN"/>
        </w:rPr>
        <w:t>2025年4月1日至2027年3月31日公司员工班车租赁服务项目进行公开比选。</w:t>
      </w:r>
    </w:p>
    <w:p w14:paraId="0E19AA00">
      <w:pPr>
        <w:pStyle w:val="9"/>
        <w:spacing w:before="0" w:beforeAutospacing="0" w:after="0" w:afterAutospacing="0" w:line="240" w:lineRule="auto"/>
        <w:ind w:firstLine="560" w:firstLineChars="2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项目概况</w:t>
      </w:r>
      <w:r>
        <w:rPr>
          <w:rFonts w:hint="eastAsia"/>
          <w:b/>
          <w:sz w:val="28"/>
          <w:szCs w:val="28"/>
          <w:lang w:val="en-US" w:eastAsia="zh-CN"/>
        </w:rPr>
        <w:t>及要求</w:t>
      </w:r>
    </w:p>
    <w:p w14:paraId="3BBC69D2">
      <w:pPr>
        <w:pStyle w:val="9"/>
        <w:spacing w:before="0" w:beforeAutospacing="0" w:after="0" w:afterAutospacing="0" w:line="240" w:lineRule="auto"/>
        <w:ind w:firstLine="420" w:firstLineChars="1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（一）公司员工班车路线和所需车型如下：</w:t>
      </w:r>
    </w:p>
    <w:tbl>
      <w:tblPr>
        <w:tblStyle w:val="11"/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4636"/>
        <w:gridCol w:w="1954"/>
      </w:tblGrid>
      <w:tr w14:paraId="5A5C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</w:t>
            </w:r>
          </w:p>
        </w:tc>
        <w:tc>
          <w:tcPr>
            <w:tcW w:w="463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8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</w:tr>
      <w:tr w14:paraId="59A8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1号线：霞阳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上班：07：45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霞阳天桥旁-</w:t>
            </w:r>
            <w:r>
              <w:rPr>
                <w:rStyle w:val="26"/>
                <w:lang w:val="en-US" w:eastAsia="zh-CN" w:bidi="ar"/>
              </w:rPr>
              <w:t>许厝公交站-三号路口-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30D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34座客车</w:t>
            </w:r>
          </w:p>
          <w:p w14:paraId="58B705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及以上车型</w:t>
            </w:r>
          </w:p>
        </w:tc>
      </w:tr>
      <w:tr w14:paraId="336A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70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下班：17：40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-二号路口-三号路口（国控星鲨站）-许厝-霞阳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D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2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2号线：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上班：07：45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万科城公交站--霞阳天桥旁--长庚医院--三号路口--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32C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34座客车</w:t>
            </w:r>
          </w:p>
          <w:p w14:paraId="399BD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及以上车型</w:t>
            </w:r>
          </w:p>
        </w:tc>
      </w:tr>
      <w:tr w14:paraId="023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0C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B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下班：17：40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-自贸国际-二号路口-三号路口-许厝-霞阳村-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万科城公交站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922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34座客车</w:t>
            </w:r>
          </w:p>
          <w:p w14:paraId="69358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及以上车型</w:t>
            </w:r>
          </w:p>
        </w:tc>
      </w:tr>
      <w:tr w14:paraId="27F6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6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3号线：自贸国际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4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上班07：55自贸国际-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6A6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34座客车</w:t>
            </w:r>
          </w:p>
          <w:p w14:paraId="352DB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及以上车型</w:t>
            </w:r>
          </w:p>
        </w:tc>
      </w:tr>
      <w:tr w14:paraId="1BBA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41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9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18：10下班(或加班）：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-自贸国际-马青路地铁口-石塘-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万科城公交站-霞阳天桥旁-三号路口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53C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34座客车</w:t>
            </w:r>
          </w:p>
          <w:p w14:paraId="7726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及以上车型</w:t>
            </w:r>
          </w:p>
        </w:tc>
      </w:tr>
      <w:tr w14:paraId="0560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4号线：SM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3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上班：07：35 </w:t>
            </w:r>
            <w:r>
              <w:rPr>
                <w:rStyle w:val="26"/>
                <w:lang w:val="en-US" w:eastAsia="zh-CN" w:bidi="ar"/>
              </w:rPr>
              <w:t>SM</w:t>
            </w:r>
            <w:r>
              <w:rPr>
                <w:rStyle w:val="26"/>
                <w:rFonts w:hint="eastAsia"/>
                <w:lang w:val="en-US" w:eastAsia="zh-CN" w:bidi="ar"/>
              </w:rPr>
              <w:t>广场</w:t>
            </w:r>
            <w:r>
              <w:rPr>
                <w:rStyle w:val="26"/>
                <w:lang w:val="en-US" w:eastAsia="zh-CN" w:bidi="ar"/>
              </w:rPr>
              <w:t>-禹洲新村-南山疗养院-岳阳小区-</w:t>
            </w:r>
            <w:r>
              <w:rPr>
                <w:rStyle w:val="26"/>
                <w:rFonts w:hint="eastAsia"/>
                <w:lang w:val="en-US" w:eastAsia="zh-CN" w:bidi="ar"/>
              </w:rPr>
              <w:t>海沧</w:t>
            </w:r>
            <w:r>
              <w:rPr>
                <w:rStyle w:val="26"/>
                <w:lang w:val="en-US" w:eastAsia="zh-CN" w:bidi="ar"/>
              </w:rPr>
              <w:t>建行站-马青路地铁口-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A6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34座客车</w:t>
            </w:r>
          </w:p>
          <w:p w14:paraId="0939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及以上车型</w:t>
            </w:r>
          </w:p>
        </w:tc>
      </w:tr>
      <w:tr w14:paraId="4448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FC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下班：17：40</w:t>
            </w:r>
            <w:r>
              <w:rPr>
                <w:rStyle w:val="26"/>
                <w:rFonts w:hint="eastAsia"/>
                <w:lang w:val="en-US" w:eastAsia="zh-CN" w:bidi="ar"/>
              </w:rPr>
              <w:t>海沧区马青路95号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-马青路地铁口--石塘</w:t>
            </w:r>
            <w:r>
              <w:rPr>
                <w:rStyle w:val="26"/>
                <w:lang w:val="en-US" w:eastAsia="zh-CN" w:bidi="ar"/>
              </w:rPr>
              <w:t>-长岸和旭路口站（银龙大厦）-南山路-仙洞小区-禹洲新村-SM</w:t>
            </w:r>
            <w:r>
              <w:rPr>
                <w:rStyle w:val="26"/>
                <w:rFonts w:hint="eastAsia"/>
                <w:lang w:val="en-US" w:eastAsia="zh-CN" w:bidi="ar"/>
              </w:rPr>
              <w:t>广场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B83190">
      <w:pPr>
        <w:pStyle w:val="9"/>
        <w:spacing w:before="0" w:beforeAutospacing="0" w:after="0" w:afterAutospacing="0" w:line="360" w:lineRule="auto"/>
        <w:ind w:firstLine="560" w:firstLineChars="20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（二）要求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562DC2B6">
      <w:pPr>
        <w:pStyle w:val="9"/>
        <w:spacing w:before="0" w:beforeAutospacing="0" w:after="0" w:afterAutospacing="0" w:line="360" w:lineRule="auto"/>
        <w:ind w:firstLine="560" w:firstLineChars="200"/>
        <w:rPr>
          <w:rFonts w:hint="default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1、公司上班时间：每周5.5天，周一至周五8:30-17:30，周六上8:30-12:00，节假日按政府放假通知安排休息。要求准时安全接送员工。</w:t>
      </w:r>
    </w:p>
    <w:p w14:paraId="1B28F882">
      <w:pPr>
        <w:pStyle w:val="9"/>
        <w:spacing w:before="0" w:beforeAutospacing="0" w:after="0" w:afterAutospacing="0" w:line="360" w:lineRule="auto"/>
        <w:ind w:firstLine="560" w:firstLineChars="20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2、3号线下班为加班班车路线，发车时间不固定，公司若无加班发车时间为18:10，公司若有加班，具体发车时间由公司当天提前通知。</w:t>
      </w:r>
    </w:p>
    <w:p w14:paraId="4E4317FA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firstLine="560" w:firstLineChars="20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3、公司临时用车需求，提供临时增加或减少车辆服务，费用据实结算。</w:t>
      </w:r>
    </w:p>
    <w:p w14:paraId="468EF44E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firstLine="560" w:firstLineChars="200"/>
        <w:rPr>
          <w:rFonts w:hint="default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4、合同存续期间如因公司上班时间变化、乘坐班车员工人数变化，需要增加或者减少路线或班次，应依据本次比选确定的价格据实结算。</w:t>
      </w:r>
    </w:p>
    <w:p w14:paraId="22A7C886">
      <w:pPr>
        <w:pStyle w:val="9"/>
        <w:spacing w:before="0" w:beforeAutospacing="0" w:after="0" w:afterAutospacing="0"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比选申请方</w:t>
      </w:r>
      <w:r>
        <w:rPr>
          <w:rFonts w:hint="eastAsia"/>
          <w:b/>
          <w:sz w:val="28"/>
          <w:szCs w:val="28"/>
        </w:rPr>
        <w:t>资质要求</w:t>
      </w:r>
    </w:p>
    <w:p w14:paraId="0C3C2A58">
      <w:pPr>
        <w:pStyle w:val="21"/>
        <w:numPr>
          <w:ilvl w:val="0"/>
          <w:numId w:val="0"/>
        </w:numPr>
        <w:ind w:firstLine="560" w:firstLineChars="200"/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1、</w:t>
      </w:r>
      <w:r>
        <w:rPr>
          <w:rFonts w:hint="eastAsia" w:ascii="Times New Roman" w:hAnsi="Times New Roman" w:cs="Times New Roman"/>
          <w:sz w:val="28"/>
          <w:lang w:val="en-US" w:eastAsia="zh-CN"/>
        </w:rPr>
        <w:t>具有运输资质及足够的能力履行合同，具备独立法人资质，并且承认和履行公开比选文件的各项规定者；</w:t>
      </w:r>
    </w:p>
    <w:p w14:paraId="27E0B79F">
      <w:pPr>
        <w:pStyle w:val="21"/>
        <w:numPr>
          <w:ilvl w:val="0"/>
          <w:numId w:val="0"/>
        </w:numPr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2、</w:t>
      </w:r>
      <w:r>
        <w:rPr>
          <w:rFonts w:hint="eastAsia" w:ascii="Times New Roman" w:hAnsi="Times New Roman" w:cs="Times New Roman"/>
          <w:sz w:val="28"/>
          <w:lang w:val="en-US" w:eastAsia="zh-CN"/>
        </w:rPr>
        <w:t>具备厦门本地化服务能力，</w:t>
      </w:r>
      <w:r>
        <w:rPr>
          <w:rFonts w:hint="eastAsia"/>
          <w:sz w:val="28"/>
          <w:lang w:val="en-US" w:eastAsia="zh-CN"/>
        </w:rPr>
        <w:t>具备市际及以上道路运输经营许可证</w:t>
      </w:r>
      <w:r>
        <w:rPr>
          <w:rFonts w:hint="eastAsia"/>
          <w:sz w:val="28"/>
        </w:rPr>
        <w:t>。</w:t>
      </w:r>
    </w:p>
    <w:p w14:paraId="226158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3、拟服务车辆：根据公开比选文件同类或以上车型配备不少于5辆；车辆行驶证注册日期需在2020年3月份之后；车辆座位的人员险（乘客）达到 80 万元/每座位及以上；</w:t>
      </w:r>
    </w:p>
    <w:p w14:paraId="2289B5DA">
      <w:pPr>
        <w:pStyle w:val="21"/>
        <w:numPr>
          <w:ilvl w:val="0"/>
          <w:numId w:val="0"/>
        </w:num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4、拟服务司机：必须三年及以上A1驾驶经验，提供近三年无重大交通事故证明</w:t>
      </w:r>
      <w:r>
        <w:rPr>
          <w:rFonts w:hint="eastAsia"/>
          <w:sz w:val="28"/>
        </w:rPr>
        <w:t>。</w:t>
      </w:r>
    </w:p>
    <w:p w14:paraId="52935E0A">
      <w:pPr>
        <w:pStyle w:val="9"/>
        <w:spacing w:before="0" w:beforeAutospacing="0" w:after="0" w:afterAutospacing="0"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比选申请</w:t>
      </w:r>
      <w:r>
        <w:rPr>
          <w:rFonts w:hint="eastAsia"/>
          <w:b/>
          <w:bCs/>
          <w:sz w:val="28"/>
          <w:szCs w:val="28"/>
        </w:rPr>
        <w:t>文件要求</w:t>
      </w:r>
    </w:p>
    <w:p w14:paraId="2033BE8E">
      <w:pPr>
        <w:pStyle w:val="9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文件应包括以下资料，并请按照下列顺序整理、装订：</w:t>
      </w:r>
    </w:p>
    <w:p w14:paraId="1533CB2B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val="en-US" w:eastAsia="zh-CN"/>
        </w:rPr>
        <w:t>及服务方案；</w:t>
      </w:r>
    </w:p>
    <w:p w14:paraId="7CA2CFA9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承诺书</w:t>
      </w:r>
      <w:r>
        <w:rPr>
          <w:rFonts w:hint="eastAsia"/>
          <w:sz w:val="28"/>
          <w:szCs w:val="28"/>
          <w:lang w:eastAsia="zh-CN"/>
        </w:rPr>
        <w:t>；</w:t>
      </w:r>
    </w:p>
    <w:p w14:paraId="7CBC60AE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营业执照；</w:t>
      </w:r>
    </w:p>
    <w:p w14:paraId="1F2FD8C9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lang w:val="en-US" w:eastAsia="zh-CN"/>
        </w:rPr>
        <w:t>道路运输经营许可证；</w:t>
      </w:r>
    </w:p>
    <w:p w14:paraId="49029347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5、拟服务车辆机动车登记证、行驶证和保险凭证；</w:t>
      </w:r>
    </w:p>
    <w:p w14:paraId="16817135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6、拟服务司机驾驶证、近三年无重大交通事故证明；</w:t>
      </w:r>
    </w:p>
    <w:p w14:paraId="08453609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left="561" w:leftChars="0"/>
        <w:rPr>
          <w:rFonts w:hint="eastAsia" w:cs="Times New Roman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7、</w:t>
      </w:r>
      <w:r>
        <w:rPr>
          <w:rFonts w:hint="eastAsia" w:cs="Times New Roman"/>
          <w:sz w:val="28"/>
          <w:lang w:val="en-US" w:eastAsia="zh-CN"/>
        </w:rPr>
        <w:t>比选申请人认为应提交的其他材料。</w:t>
      </w:r>
    </w:p>
    <w:p w14:paraId="48402F73">
      <w:pPr>
        <w:pStyle w:val="9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文件均</w:t>
      </w:r>
      <w:r>
        <w:rPr>
          <w:rFonts w:hint="eastAsia"/>
          <w:sz w:val="28"/>
          <w:szCs w:val="28"/>
          <w:lang w:val="en-US" w:eastAsia="zh-CN"/>
        </w:rPr>
        <w:t>为原件或有效复印件</w:t>
      </w:r>
      <w:r>
        <w:rPr>
          <w:rFonts w:hint="eastAsia"/>
          <w:sz w:val="28"/>
          <w:szCs w:val="28"/>
        </w:rPr>
        <w:t>加盖公司公章，并用文件袋密</w:t>
      </w:r>
      <w:r>
        <w:rPr>
          <w:rFonts w:hint="eastAsia"/>
          <w:sz w:val="28"/>
          <w:szCs w:val="28"/>
          <w:lang w:val="en-US" w:eastAsia="zh-CN"/>
        </w:rPr>
        <w:t>封，密封处加盖公章，按时间要求寄</w:t>
      </w:r>
      <w:r>
        <w:rPr>
          <w:rFonts w:hint="eastAsia"/>
          <w:sz w:val="28"/>
          <w:szCs w:val="28"/>
        </w:rPr>
        <w:t>送。</w:t>
      </w:r>
    </w:p>
    <w:p w14:paraId="55662EF2">
      <w:pPr>
        <w:pStyle w:val="9"/>
        <w:numPr>
          <w:ilvl w:val="0"/>
          <w:numId w:val="1"/>
        </w:numPr>
        <w:spacing w:before="0" w:beforeAutospacing="0" w:after="0" w:afterAutospacing="0" w:line="360" w:lineRule="auto"/>
        <w:ind w:firstLine="562" w:firstLineChars="200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注意事项</w:t>
      </w:r>
    </w:p>
    <w:p w14:paraId="10F51ABB">
      <w:pPr>
        <w:pStyle w:val="9"/>
        <w:numPr>
          <w:ilvl w:val="0"/>
          <w:numId w:val="0"/>
        </w:numPr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  <w:lang w:val="en-US" w:eastAsia="zh-CN"/>
        </w:rPr>
        <w:t>关联企业不得同时</w:t>
      </w:r>
      <w:r>
        <w:rPr>
          <w:rFonts w:hint="eastAsia"/>
          <w:sz w:val="28"/>
          <w:szCs w:val="28"/>
        </w:rPr>
        <w:t>参与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。</w:t>
      </w:r>
    </w:p>
    <w:p w14:paraId="02688F8B">
      <w:pPr>
        <w:pStyle w:val="9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（二）参与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单位不得以不正当方式（如串通、行贿、比选</w:t>
      </w:r>
      <w:r>
        <w:rPr>
          <w:rFonts w:hint="eastAsia"/>
          <w:sz w:val="28"/>
          <w:szCs w:val="28"/>
          <w:lang w:val="en-US" w:eastAsia="zh-CN"/>
        </w:rPr>
        <w:t>申请</w:t>
      </w:r>
      <w:r>
        <w:rPr>
          <w:rFonts w:hint="eastAsia"/>
          <w:sz w:val="28"/>
          <w:szCs w:val="28"/>
        </w:rPr>
        <w:t>文件不真实等）参加比选</w:t>
      </w:r>
      <w:r>
        <w:rPr>
          <w:rFonts w:hint="eastAsia"/>
          <w:sz w:val="28"/>
          <w:szCs w:val="28"/>
          <w:lang w:val="en-US" w:eastAsia="zh-CN"/>
        </w:rPr>
        <w:t>，如因此中选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公</w:t>
      </w:r>
      <w:r>
        <w:rPr>
          <w:rFonts w:hint="eastAsia"/>
          <w:sz w:val="28"/>
          <w:szCs w:val="28"/>
        </w:rPr>
        <w:t>司</w:t>
      </w:r>
      <w:r>
        <w:rPr>
          <w:rFonts w:hint="eastAsia"/>
          <w:sz w:val="28"/>
          <w:szCs w:val="28"/>
          <w:lang w:val="en-US" w:eastAsia="zh-CN"/>
        </w:rPr>
        <w:t>也</w:t>
      </w:r>
      <w:r>
        <w:rPr>
          <w:sz w:val="28"/>
          <w:szCs w:val="28"/>
        </w:rPr>
        <w:t>有权单方面解除</w:t>
      </w:r>
      <w:r>
        <w:rPr>
          <w:rFonts w:hint="eastAsia"/>
          <w:sz w:val="28"/>
          <w:szCs w:val="28"/>
          <w:lang w:val="en-US" w:eastAsia="zh-CN"/>
        </w:rPr>
        <w:t>约定</w:t>
      </w:r>
      <w:r>
        <w:rPr>
          <w:sz w:val="28"/>
          <w:szCs w:val="28"/>
        </w:rPr>
        <w:t>并要求中</w:t>
      </w:r>
      <w:r>
        <w:rPr>
          <w:rFonts w:hint="eastAsia"/>
          <w:sz w:val="28"/>
          <w:szCs w:val="28"/>
        </w:rPr>
        <w:t>选</w:t>
      </w:r>
      <w:r>
        <w:rPr>
          <w:sz w:val="28"/>
          <w:szCs w:val="28"/>
        </w:rPr>
        <w:t>单位承担赔偿责任</w:t>
      </w:r>
      <w:r>
        <w:rPr>
          <w:rFonts w:hint="eastAsia"/>
          <w:sz w:val="28"/>
          <w:szCs w:val="28"/>
        </w:rPr>
        <w:t>。</w:t>
      </w:r>
    </w:p>
    <w:p w14:paraId="00855F8E">
      <w:pPr>
        <w:pStyle w:val="9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（三）所提交文件请按本文件要求顺序编制。</w:t>
      </w:r>
    </w:p>
    <w:p w14:paraId="70722F9F">
      <w:pPr>
        <w:pStyle w:val="9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（四）以下情况将导致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文件作废：</w:t>
      </w:r>
    </w:p>
    <w:p w14:paraId="7E6B4835"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 w:ascii="宋体" w:hAnsi="宋体"/>
          <w:kern w:val="0"/>
          <w:sz w:val="28"/>
          <w:szCs w:val="28"/>
        </w:rPr>
        <w:t>文件有效期不足的。</w:t>
      </w:r>
    </w:p>
    <w:p w14:paraId="63C646F0"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 w:ascii="宋体" w:hAnsi="宋体"/>
          <w:kern w:val="0"/>
          <w:sz w:val="28"/>
          <w:szCs w:val="28"/>
        </w:rPr>
        <w:t>袋没有密封并加盖</w:t>
      </w:r>
      <w:r>
        <w:rPr>
          <w:rFonts w:ascii="宋体" w:hAnsi="宋体"/>
          <w:kern w:val="0"/>
          <w:sz w:val="28"/>
          <w:szCs w:val="28"/>
        </w:rPr>
        <w:t>单位</w:t>
      </w:r>
      <w:r>
        <w:rPr>
          <w:rFonts w:hint="eastAsia" w:ascii="宋体" w:hAnsi="宋体"/>
          <w:kern w:val="0"/>
          <w:sz w:val="28"/>
          <w:szCs w:val="28"/>
        </w:rPr>
        <w:t>公章，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ascii="宋体" w:hAnsi="宋体"/>
          <w:kern w:val="0"/>
          <w:sz w:val="28"/>
          <w:szCs w:val="28"/>
        </w:rPr>
        <w:t>文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件</w:t>
      </w:r>
      <w:r>
        <w:rPr>
          <w:rFonts w:hint="eastAsia" w:ascii="宋体" w:hAnsi="宋体"/>
          <w:kern w:val="0"/>
          <w:sz w:val="28"/>
          <w:szCs w:val="28"/>
        </w:rPr>
        <w:t>没有加</w:t>
      </w:r>
      <w:r>
        <w:rPr>
          <w:rFonts w:ascii="宋体" w:hAnsi="宋体"/>
          <w:kern w:val="0"/>
          <w:sz w:val="28"/>
          <w:szCs w:val="28"/>
        </w:rPr>
        <w:t>盖单位公章</w:t>
      </w:r>
      <w:r>
        <w:rPr>
          <w:rFonts w:hint="eastAsia" w:ascii="宋体" w:hAnsi="宋体"/>
          <w:kern w:val="0"/>
          <w:sz w:val="28"/>
          <w:szCs w:val="28"/>
        </w:rPr>
        <w:t>，或未在规定时间前递交</w:t>
      </w:r>
      <w:r>
        <w:rPr>
          <w:rFonts w:hint="eastAsia"/>
          <w:sz w:val="28"/>
          <w:szCs w:val="28"/>
          <w:lang w:val="en-US" w:eastAsia="zh-CN"/>
        </w:rPr>
        <w:t>比选申请文件</w:t>
      </w:r>
      <w:r>
        <w:rPr>
          <w:rFonts w:hint="eastAsia" w:ascii="宋体" w:hAnsi="宋体"/>
          <w:kern w:val="0"/>
          <w:sz w:val="28"/>
          <w:szCs w:val="28"/>
        </w:rPr>
        <w:t>及其他资料的。</w:t>
      </w:r>
    </w:p>
    <w:p w14:paraId="0E7A7197">
      <w:pPr>
        <w:spacing w:line="360" w:lineRule="auto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比选申请文件</w:t>
      </w:r>
      <w:r>
        <w:rPr>
          <w:rFonts w:hint="eastAsia" w:ascii="宋体" w:hAnsi="宋体"/>
          <w:kern w:val="0"/>
          <w:sz w:val="28"/>
          <w:szCs w:val="28"/>
        </w:rPr>
        <w:t>内容未完全响应本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公开</w:t>
      </w: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ascii="宋体" w:hAnsi="宋体"/>
          <w:kern w:val="0"/>
          <w:sz w:val="28"/>
          <w:szCs w:val="28"/>
        </w:rPr>
        <w:t>文件，</w:t>
      </w:r>
      <w:r>
        <w:rPr>
          <w:rFonts w:hint="eastAsia"/>
          <w:sz w:val="28"/>
          <w:szCs w:val="28"/>
          <w:lang w:val="en-US" w:eastAsia="zh-CN"/>
        </w:rPr>
        <w:t>比选申请文件</w:t>
      </w:r>
      <w:r>
        <w:rPr>
          <w:rFonts w:hint="eastAsia" w:ascii="宋体" w:hAnsi="宋体"/>
          <w:kern w:val="0"/>
          <w:sz w:val="28"/>
          <w:szCs w:val="28"/>
        </w:rPr>
        <w:t>不齐全或内容不真实。</w:t>
      </w:r>
    </w:p>
    <w:p w14:paraId="6ABC3EE5"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比选申请方</w:t>
      </w:r>
      <w:r>
        <w:rPr>
          <w:rFonts w:hint="eastAsia" w:ascii="宋体" w:hAnsi="宋体"/>
          <w:kern w:val="0"/>
          <w:sz w:val="28"/>
          <w:szCs w:val="28"/>
        </w:rPr>
        <w:t>有其它违反国家法律、法规的行为。</w:t>
      </w:r>
    </w:p>
    <w:p w14:paraId="5A55A78C">
      <w:pPr>
        <w:pStyle w:val="9"/>
        <w:spacing w:before="0" w:beforeAutospacing="0" w:after="0" w:afterAutospacing="0"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五）</w:t>
      </w:r>
      <w:r>
        <w:rPr>
          <w:rFonts w:hint="eastAsia"/>
          <w:sz w:val="28"/>
          <w:szCs w:val="28"/>
        </w:rPr>
        <w:t>评选办法</w:t>
      </w:r>
    </w:p>
    <w:p w14:paraId="259A1B86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1、符合资质要求的情况下，低价中选，根据价格高低确定出第一候选人和第二候选人。</w:t>
      </w:r>
    </w:p>
    <w:p w14:paraId="5A111555"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3、如果第一候选人因故未能遵守本次比选的约定，比选方则可宣布其中选无效，在此情况下，可将合同授予第二候选人。若第二候选人也未能遵守本次比选的约定，则重新组织比选。</w:t>
      </w:r>
    </w:p>
    <w:p w14:paraId="5C03ACC7">
      <w:pPr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4、中选人收到中选通知书后因自身原因无法履约的，需支付一个月报价总额的10%作为违约金给厦门片仔癀宏仁医药有限公司。</w:t>
      </w:r>
    </w:p>
    <w:p w14:paraId="556777D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本次</w:t>
      </w:r>
      <w:r>
        <w:rPr>
          <w:rFonts w:hint="eastAsia"/>
          <w:sz w:val="28"/>
          <w:szCs w:val="28"/>
          <w:lang w:val="en-US" w:eastAsia="zh-CN"/>
        </w:rPr>
        <w:t>公开比选</w:t>
      </w:r>
      <w:r>
        <w:rPr>
          <w:sz w:val="28"/>
          <w:szCs w:val="28"/>
        </w:rPr>
        <w:t>最终解释权归</w:t>
      </w:r>
      <w:r>
        <w:rPr>
          <w:rFonts w:hint="eastAsia"/>
          <w:sz w:val="28"/>
          <w:szCs w:val="28"/>
        </w:rPr>
        <w:t>厦门片仔癀宏仁医药有限公司</w:t>
      </w:r>
      <w:r>
        <w:rPr>
          <w:sz w:val="28"/>
          <w:szCs w:val="28"/>
        </w:rPr>
        <w:t>所有。</w:t>
      </w:r>
    </w:p>
    <w:p w14:paraId="269F5D47">
      <w:pPr>
        <w:pStyle w:val="9"/>
        <w:spacing w:before="0" w:beforeAutospacing="0" w:after="0" w:afterAutospacing="0"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比选</w:t>
      </w:r>
      <w:r>
        <w:rPr>
          <w:rFonts w:hint="eastAsia"/>
          <w:b/>
          <w:sz w:val="28"/>
          <w:szCs w:val="28"/>
          <w:lang w:val="en-US" w:eastAsia="zh-CN"/>
        </w:rPr>
        <w:t>申请</w:t>
      </w:r>
      <w:r>
        <w:rPr>
          <w:b/>
          <w:sz w:val="28"/>
          <w:szCs w:val="28"/>
        </w:rPr>
        <w:t>文件</w:t>
      </w:r>
      <w:r>
        <w:rPr>
          <w:rFonts w:hint="eastAsia"/>
          <w:b/>
          <w:sz w:val="28"/>
          <w:szCs w:val="28"/>
          <w:lang w:val="en-US" w:eastAsia="zh-CN"/>
        </w:rPr>
        <w:t>寄</w:t>
      </w:r>
      <w:r>
        <w:rPr>
          <w:rFonts w:hint="eastAsia"/>
          <w:b/>
          <w:sz w:val="28"/>
          <w:szCs w:val="28"/>
        </w:rPr>
        <w:t>送</w:t>
      </w:r>
      <w:r>
        <w:rPr>
          <w:b/>
          <w:sz w:val="28"/>
          <w:szCs w:val="28"/>
        </w:rPr>
        <w:t>日期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地址</w:t>
      </w:r>
    </w:p>
    <w:p w14:paraId="451DD80A">
      <w:pPr>
        <w:pStyle w:val="9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  <w:lang w:val="en-US" w:eastAsia="zh-CN"/>
        </w:rPr>
        <w:t>件</w:t>
      </w:r>
      <w:r>
        <w:rPr>
          <w:rFonts w:hint="eastAsia"/>
          <w:sz w:val="28"/>
          <w:szCs w:val="28"/>
        </w:rPr>
        <w:t>送达截止</w:t>
      </w:r>
      <w:r>
        <w:rPr>
          <w:rFonts w:hint="eastAsia"/>
          <w:sz w:val="28"/>
          <w:szCs w:val="28"/>
          <w:lang w:val="en-US" w:eastAsia="zh-CN"/>
        </w:rPr>
        <w:t>时间</w:t>
      </w:r>
      <w:r>
        <w:rPr>
          <w:rFonts w:hint="eastAsia"/>
          <w:sz w:val="28"/>
          <w:szCs w:val="28"/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sz w:val="28"/>
          <w:szCs w:val="28"/>
        </w:rPr>
        <w:t>。</w:t>
      </w:r>
    </w:p>
    <w:p w14:paraId="7020D687">
      <w:pPr>
        <w:pStyle w:val="9"/>
        <w:spacing w:before="0" w:beforeAutospacing="0" w:after="0" w:afterAutospacing="0" w:line="360" w:lineRule="auto"/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2、寄送地址：厦门</w:t>
      </w:r>
      <w:r>
        <w:rPr>
          <w:rFonts w:hint="eastAsia"/>
          <w:sz w:val="28"/>
          <w:szCs w:val="28"/>
          <w:lang w:val="en-US" w:eastAsia="zh-CN"/>
        </w:rPr>
        <w:t>市</w:t>
      </w:r>
      <w:r>
        <w:rPr>
          <w:rFonts w:hint="eastAsia"/>
          <w:sz w:val="28"/>
          <w:szCs w:val="28"/>
        </w:rPr>
        <w:t>海沧</w:t>
      </w:r>
      <w:r>
        <w:rPr>
          <w:rFonts w:hint="eastAsia"/>
          <w:sz w:val="28"/>
          <w:szCs w:val="28"/>
          <w:lang w:val="en-US" w:eastAsia="zh-CN"/>
        </w:rPr>
        <w:t>区</w:t>
      </w:r>
      <w:r>
        <w:rPr>
          <w:rFonts w:hint="eastAsia"/>
          <w:sz w:val="28"/>
          <w:szCs w:val="28"/>
        </w:rPr>
        <w:t>马青路95号</w:t>
      </w:r>
      <w:r>
        <w:rPr>
          <w:rFonts w:hint="eastAsia"/>
          <w:sz w:val="28"/>
          <w:szCs w:val="28"/>
          <w:lang w:val="en-US" w:eastAsia="zh-CN"/>
        </w:rPr>
        <w:t>之3厦门片仔癀宏仁医药有限公司行政部。联系方式：薛伟、0592-5669811、13666055396。</w:t>
      </w:r>
    </w:p>
    <w:p w14:paraId="6C515F55">
      <w:pPr>
        <w:pStyle w:val="21"/>
        <w:adjustRightInd w:val="0"/>
        <w:snapToGrid w:val="0"/>
        <w:spacing w:after="200" w:line="360" w:lineRule="auto"/>
        <w:ind w:left="0" w:leftChars="0"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比选申请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  <w:lang w:val="en-US" w:eastAsia="zh-CN"/>
        </w:rPr>
        <w:t>件</w:t>
      </w:r>
      <w:r>
        <w:rPr>
          <w:rFonts w:hint="eastAsia"/>
          <w:sz w:val="28"/>
          <w:szCs w:val="28"/>
        </w:rPr>
        <w:t>份数：正本一份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副本一份</w:t>
      </w:r>
      <w:r>
        <w:rPr>
          <w:rFonts w:hint="eastAsia"/>
          <w:sz w:val="28"/>
          <w:szCs w:val="28"/>
        </w:rPr>
        <w:t>。</w:t>
      </w:r>
    </w:p>
    <w:p w14:paraId="0A8AC7F0">
      <w:pPr>
        <w:pStyle w:val="21"/>
        <w:adjustRightInd w:val="0"/>
        <w:snapToGrid w:val="0"/>
        <w:spacing w:after="200" w:line="360" w:lineRule="auto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</w:p>
    <w:p w14:paraId="4D0AFEE2">
      <w:pPr>
        <w:pStyle w:val="21"/>
        <w:adjustRightInd w:val="0"/>
        <w:snapToGrid w:val="0"/>
        <w:spacing w:after="200"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3F0B9FB6">
      <w:pPr>
        <w:pStyle w:val="21"/>
        <w:numPr>
          <w:ilvl w:val="0"/>
          <w:numId w:val="2"/>
        </w:numPr>
        <w:ind w:firstLine="140" w:firstLineChars="0"/>
        <w:rPr>
          <w:sz w:val="28"/>
        </w:rPr>
      </w:pPr>
      <w:r>
        <w:rPr>
          <w:rFonts w:hint="eastAsia"/>
          <w:sz w:val="28"/>
        </w:rPr>
        <w:t>报价</w:t>
      </w:r>
      <w:r>
        <w:rPr>
          <w:rFonts w:hint="eastAsia"/>
          <w:sz w:val="28"/>
          <w:lang w:val="en-US" w:eastAsia="zh-CN"/>
        </w:rPr>
        <w:t>及服务方案</w:t>
      </w:r>
    </w:p>
    <w:p w14:paraId="546B4AA8">
      <w:pPr>
        <w:pStyle w:val="21"/>
        <w:numPr>
          <w:ilvl w:val="0"/>
          <w:numId w:val="2"/>
        </w:numPr>
        <w:ind w:firstLine="140" w:firstLineChars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承诺书</w:t>
      </w:r>
    </w:p>
    <w:p w14:paraId="07453431">
      <w:pPr>
        <w:pStyle w:val="21"/>
        <w:numPr>
          <w:ilvl w:val="0"/>
          <w:numId w:val="0"/>
        </w:numPr>
        <w:ind w:left="560" w:leftChars="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257F5FB4">
      <w:pPr>
        <w:pStyle w:val="21"/>
        <w:numPr>
          <w:ilvl w:val="0"/>
          <w:numId w:val="0"/>
        </w:numPr>
        <w:ind w:left="560" w:leftChars="0"/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CE9F6D7">
      <w:pPr>
        <w:pStyle w:val="9"/>
        <w:spacing w:before="0" w:beforeAutospacing="0" w:after="0" w:afterAutospacing="0"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</w:rPr>
        <w:t>厦门片仔癀宏仁医药有限公司</w:t>
      </w:r>
    </w:p>
    <w:p w14:paraId="5A43D3C3">
      <w:pPr>
        <w:pStyle w:val="9"/>
        <w:wordWrap w:val="0"/>
        <w:spacing w:before="0" w:beforeAutospacing="0" w:after="0" w:afterAutospacing="0" w:line="360" w:lineRule="auto"/>
        <w:ind w:right="6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7899425">
      <w:pPr>
        <w:pStyle w:val="9"/>
        <w:spacing w:before="0" w:beforeAutospacing="0" w:after="0" w:afterAutospacing="0" w:line="360" w:lineRule="auto"/>
        <w:rPr>
          <w:rFonts w:hint="eastAsia" w:ascii="宋体" w:hAnsi="宋体" w:eastAsia="宋体" w:cs="宋体"/>
          <w:sz w:val="32"/>
          <w:szCs w:val="32"/>
          <w:highlight w:val="yellow"/>
        </w:rPr>
        <w:sectPr>
          <w:footerReference r:id="rId3" w:type="default"/>
          <w:pgSz w:w="11906" w:h="16838"/>
          <w:pgMar w:top="1247" w:right="1463" w:bottom="1247" w:left="1463" w:header="851" w:footer="992" w:gutter="0"/>
          <w:cols w:space="0" w:num="1"/>
          <w:rtlGutter w:val="0"/>
          <w:docGrid w:type="lines" w:linePitch="312" w:charSpace="0"/>
        </w:sectPr>
      </w:pPr>
    </w:p>
    <w:p w14:paraId="7A300803">
      <w:pPr>
        <w:pStyle w:val="9"/>
        <w:spacing w:before="0" w:beforeAutospacing="0" w:after="0" w:afterAutospacing="0"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一</w:t>
      </w:r>
    </w:p>
    <w:p w14:paraId="59BE6820">
      <w:pPr>
        <w:spacing w:line="500" w:lineRule="exact"/>
        <w:ind w:firstLine="643" w:firstLineChars="200"/>
        <w:jc w:val="center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报价及服务方案</w:t>
      </w:r>
    </w:p>
    <w:p w14:paraId="7D5FD190">
      <w:pPr>
        <w:spacing w:line="500" w:lineRule="exact"/>
        <w:ind w:firstLine="482" w:firstLineChars="200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此</w:t>
      </w:r>
      <w:r>
        <w:rPr>
          <w:rFonts w:hint="eastAsia" w:ascii="宋体" w:hAnsi="宋体"/>
          <w:b/>
          <w:sz w:val="24"/>
          <w:szCs w:val="24"/>
        </w:rPr>
        <w:t>格式仅供参考，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比选申请人</w:t>
      </w:r>
      <w:r>
        <w:rPr>
          <w:rFonts w:hint="eastAsia" w:ascii="宋体" w:hAnsi="宋体"/>
          <w:b/>
          <w:sz w:val="24"/>
          <w:szCs w:val="24"/>
        </w:rPr>
        <w:t>可适当调整）</w:t>
      </w:r>
    </w:p>
    <w:tbl>
      <w:tblPr>
        <w:tblStyle w:val="12"/>
        <w:tblpPr w:leftFromText="180" w:rightFromText="180" w:vertAnchor="text" w:horzAnchor="page" w:tblpX="1620" w:tblpY="255"/>
        <w:tblOverlap w:val="never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382"/>
        <w:gridCol w:w="1814"/>
        <w:gridCol w:w="1500"/>
        <w:gridCol w:w="1694"/>
      </w:tblGrid>
      <w:tr w14:paraId="3391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2C6C3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2" w:type="dxa"/>
            <w:vAlign w:val="center"/>
          </w:tcPr>
          <w:p w14:paraId="0C3ED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线路及站点</w:t>
            </w:r>
          </w:p>
        </w:tc>
        <w:tc>
          <w:tcPr>
            <w:tcW w:w="1814" w:type="dxa"/>
            <w:vAlign w:val="center"/>
          </w:tcPr>
          <w:p w14:paraId="25CF3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单趟里程数预估（公里）</w:t>
            </w:r>
          </w:p>
        </w:tc>
        <w:tc>
          <w:tcPr>
            <w:tcW w:w="1500" w:type="dxa"/>
            <w:vAlign w:val="center"/>
          </w:tcPr>
          <w:p w14:paraId="58412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车型（要体现座位数）</w:t>
            </w:r>
          </w:p>
        </w:tc>
        <w:tc>
          <w:tcPr>
            <w:tcW w:w="1694" w:type="dxa"/>
            <w:vAlign w:val="center"/>
          </w:tcPr>
          <w:p w14:paraId="5AA2F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含税报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价 </w:t>
            </w:r>
          </w:p>
          <w:p w14:paraId="3C2DB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（往返/元/天）</w:t>
            </w:r>
          </w:p>
        </w:tc>
      </w:tr>
      <w:tr w14:paraId="2157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81" w:type="dxa"/>
            <w:vAlign w:val="center"/>
          </w:tcPr>
          <w:p w14:paraId="182CF4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2" w:type="dxa"/>
            <w:vAlign w:val="center"/>
          </w:tcPr>
          <w:p w14:paraId="2B333A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771A6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921D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0D582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9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81" w:type="dxa"/>
            <w:vAlign w:val="center"/>
          </w:tcPr>
          <w:p w14:paraId="515AF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82" w:type="dxa"/>
            <w:vAlign w:val="center"/>
          </w:tcPr>
          <w:p w14:paraId="02E5E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18AB6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458DF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19242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7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45BAE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82" w:type="dxa"/>
            <w:vAlign w:val="center"/>
          </w:tcPr>
          <w:p w14:paraId="32C8B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5BDD5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D599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04462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52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1BF58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82" w:type="dxa"/>
            <w:vAlign w:val="center"/>
          </w:tcPr>
          <w:p w14:paraId="6A48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 w14:paraId="215BE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50EA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 w14:paraId="661A4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11"/>
        <w:tblW w:w="9190" w:type="dxa"/>
        <w:tblInd w:w="-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608"/>
      </w:tblGrid>
      <w:tr w14:paraId="12DE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1582" w:type="dxa"/>
            <w:vAlign w:val="center"/>
          </w:tcPr>
          <w:p w14:paraId="7D88EFDE"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服务方案（包含</w:t>
            </w: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lang w:val="en-US" w:eastAsia="zh-CN"/>
              </w:rPr>
              <w:t>应急调度方案）</w:t>
            </w:r>
          </w:p>
        </w:tc>
        <w:tc>
          <w:tcPr>
            <w:tcW w:w="7608" w:type="dxa"/>
          </w:tcPr>
          <w:p w14:paraId="6E3EE827">
            <w:pPr>
              <w:pStyle w:val="9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3679FB5B">
            <w:pPr>
              <w:pStyle w:val="9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E91E771">
            <w:pPr>
              <w:pStyle w:val="9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1389C36A">
            <w:pPr>
              <w:pStyle w:val="9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2F62819E">
            <w:pPr>
              <w:pStyle w:val="9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15FBA8E5">
            <w:pPr>
              <w:pStyle w:val="9"/>
              <w:spacing w:before="0" w:beforeAutospacing="0" w:after="0" w:afterAutospacing="0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6C84970">
      <w:pPr>
        <w:pStyle w:val="9"/>
        <w:spacing w:before="0" w:beforeAutospacing="0" w:after="0" w:afterAutospacing="0"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 w14:paraId="1308DA5D">
      <w:pPr>
        <w:pStyle w:val="9"/>
        <w:wordWrap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比选申请方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35C6603E">
      <w:pPr>
        <w:pStyle w:val="9"/>
        <w:wordWrap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盖章：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 w14:paraId="50768E08">
      <w:pPr>
        <w:pStyle w:val="9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日期：    年     月     日</w:t>
      </w:r>
    </w:p>
    <w:p w14:paraId="60897867">
      <w:pPr>
        <w:spacing w:line="500" w:lineRule="exact"/>
        <w:ind w:firstLine="643" w:firstLineChars="200"/>
        <w:jc w:val="center"/>
        <w:rPr>
          <w:rFonts w:ascii="黑体" w:hAnsi="黑体" w:eastAsia="黑体"/>
          <w:b/>
          <w:color w:val="000000"/>
          <w:sz w:val="32"/>
          <w:szCs w:val="32"/>
        </w:rPr>
      </w:pPr>
    </w:p>
    <w:p w14:paraId="1BA314BE">
      <w:pPr>
        <w:pStyle w:val="9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二</w:t>
      </w:r>
    </w:p>
    <w:p w14:paraId="379764E3">
      <w:pPr>
        <w:spacing w:line="500" w:lineRule="exact"/>
        <w:ind w:firstLine="643" w:firstLineChars="200"/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承诺函</w:t>
      </w:r>
    </w:p>
    <w:p w14:paraId="7363D499">
      <w:pPr>
        <w:spacing w:line="500" w:lineRule="exact"/>
        <w:ind w:firstLine="643" w:firstLineChars="200"/>
        <w:jc w:val="center"/>
        <w:rPr>
          <w:rFonts w:hint="eastAsia" w:ascii="黑体" w:hAnsi="黑体" w:eastAsia="黑体"/>
          <w:b/>
          <w:color w:val="000000"/>
          <w:sz w:val="32"/>
          <w:szCs w:val="32"/>
        </w:rPr>
      </w:pPr>
    </w:p>
    <w:p w14:paraId="4A427ACF">
      <w:pPr>
        <w:spacing w:line="50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致：</w:t>
      </w:r>
      <w:r>
        <w:rPr>
          <w:rFonts w:hint="eastAsia"/>
          <w:sz w:val="28"/>
          <w:szCs w:val="28"/>
        </w:rPr>
        <w:t>厦门片仔癀宏仁医药有限公司</w:t>
      </w:r>
    </w:p>
    <w:p w14:paraId="573A74B5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我方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            </w:t>
      </w:r>
    </w:p>
    <w:p w14:paraId="40B2B736"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比选申请方</w:t>
      </w:r>
      <w:r>
        <w:rPr>
          <w:rFonts w:hint="eastAsia" w:ascii="宋体" w:hAnsi="宋体"/>
          <w:color w:val="000000"/>
          <w:sz w:val="28"/>
          <w:szCs w:val="28"/>
        </w:rPr>
        <w:t>单位名称），在此作如下承诺：</w:t>
      </w:r>
    </w:p>
    <w:p w14:paraId="5FB5C6FC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1、报价在有效期内持续有效。</w:t>
      </w:r>
    </w:p>
    <w:p w14:paraId="5E7E4B4D">
      <w:pPr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2、若中选，我方将按照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公开比选</w:t>
      </w:r>
      <w:r>
        <w:rPr>
          <w:rFonts w:hint="eastAsia" w:ascii="宋体" w:hAnsi="宋体"/>
          <w:color w:val="000000"/>
          <w:sz w:val="28"/>
          <w:szCs w:val="28"/>
        </w:rPr>
        <w:t>文件及我方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申请</w:t>
      </w:r>
      <w:r>
        <w:rPr>
          <w:rFonts w:hint="eastAsia" w:ascii="宋体" w:hAnsi="宋体"/>
          <w:color w:val="000000"/>
          <w:sz w:val="28"/>
          <w:szCs w:val="28"/>
        </w:rPr>
        <w:t>文件的具体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约定确定</w:t>
      </w:r>
      <w:r>
        <w:rPr>
          <w:rFonts w:hint="eastAsia"/>
          <w:sz w:val="28"/>
          <w:szCs w:val="28"/>
          <w:lang w:val="en-US" w:eastAsia="zh-CN"/>
        </w:rPr>
        <w:t>2025年4月1日至2027年3月31日公司班车租赁服务</w:t>
      </w:r>
      <w:r>
        <w:rPr>
          <w:rFonts w:hint="eastAsia" w:ascii="宋体" w:hAnsi="宋体"/>
          <w:color w:val="000000"/>
          <w:sz w:val="28"/>
          <w:szCs w:val="28"/>
        </w:rPr>
        <w:t>，并按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约定</w:t>
      </w:r>
      <w:r>
        <w:rPr>
          <w:rFonts w:hint="eastAsia" w:ascii="宋体" w:hAnsi="宋体"/>
          <w:color w:val="000000"/>
          <w:sz w:val="28"/>
          <w:szCs w:val="28"/>
        </w:rPr>
        <w:t>要求提供相关服务。</w:t>
      </w:r>
    </w:p>
    <w:p w14:paraId="72CDE633">
      <w:pPr>
        <w:spacing w:line="500" w:lineRule="exact"/>
        <w:ind w:firstLine="560" w:firstLineChars="200"/>
        <w:rPr>
          <w:rFonts w:hint="eastAsia"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Times New Roman"/>
          <w:color w:val="000000"/>
          <w:sz w:val="28"/>
          <w:szCs w:val="28"/>
        </w:rPr>
        <w:t>参加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此次公开比选</w:t>
      </w:r>
      <w:r>
        <w:rPr>
          <w:rFonts w:hint="eastAsia" w:ascii="宋体" w:hAnsi="宋体" w:cs="Times New Roman"/>
          <w:color w:val="000000"/>
          <w:sz w:val="28"/>
          <w:szCs w:val="28"/>
        </w:rPr>
        <w:t>活动前三年内，我方在经营活动中没有重大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事故</w:t>
      </w:r>
      <w:r>
        <w:rPr>
          <w:rFonts w:hint="eastAsia" w:ascii="宋体" w:hAnsi="宋体" w:cs="Times New Roman"/>
          <w:color w:val="000000"/>
          <w:sz w:val="28"/>
          <w:szCs w:val="28"/>
        </w:rPr>
        <w:t>，也无行贿犯罪记录，否则产生不利后果由我方承担责任。</w:t>
      </w:r>
    </w:p>
    <w:p w14:paraId="7B7050E2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、在整个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比选</w:t>
      </w:r>
      <w:r>
        <w:rPr>
          <w:rFonts w:hint="eastAsia" w:ascii="宋体" w:hAnsi="宋体"/>
          <w:color w:val="000000"/>
          <w:sz w:val="28"/>
          <w:szCs w:val="28"/>
        </w:rPr>
        <w:t>过程中及结束后，未经贵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color w:val="000000"/>
          <w:sz w:val="28"/>
          <w:szCs w:val="28"/>
        </w:rPr>
        <w:t>书面同意，我方若有违规、违约行为，我方将按合同承担违约责任。</w:t>
      </w:r>
    </w:p>
    <w:p w14:paraId="1E5D3956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、在整个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比选</w:t>
      </w:r>
      <w:r>
        <w:rPr>
          <w:rFonts w:hint="eastAsia" w:ascii="宋体" w:hAnsi="宋体"/>
          <w:color w:val="000000"/>
          <w:sz w:val="28"/>
          <w:szCs w:val="28"/>
        </w:rPr>
        <w:t>过程中及结束后，未经贵公司书面同意，我方保证不向任何第三方泄露本次比选的任何信息、资料及内容。</w:t>
      </w:r>
    </w:p>
    <w:p w14:paraId="763D9C2E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、文件中所有关于我方单位资格的文件、证明、陈述均是真实的、准确的。若有违背，我方承担由此而产生的一切后果。</w:t>
      </w:r>
    </w:p>
    <w:p w14:paraId="7707DD22">
      <w:pPr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我方对在此次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比选</w:t>
      </w:r>
      <w:r>
        <w:rPr>
          <w:rFonts w:hint="eastAsia" w:ascii="宋体" w:hAnsi="宋体"/>
          <w:color w:val="000000"/>
          <w:sz w:val="28"/>
          <w:szCs w:val="28"/>
        </w:rPr>
        <w:t>过程中获取的贵公司的信息和数据负有保密义务，未经贵公司允许不得透露给第三方。</w:t>
      </w:r>
    </w:p>
    <w:p w14:paraId="7502E6FD"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、本文件符合国家有关监管要求。</w:t>
      </w:r>
    </w:p>
    <w:p w14:paraId="5A219470">
      <w:pPr>
        <w:spacing w:line="500" w:lineRule="exact"/>
        <w:ind w:firstLine="480"/>
        <w:rPr>
          <w:rFonts w:hint="eastAsia" w:ascii="宋体" w:hAnsi="宋体"/>
          <w:color w:val="000000"/>
          <w:sz w:val="28"/>
          <w:szCs w:val="28"/>
        </w:rPr>
      </w:pPr>
    </w:p>
    <w:p w14:paraId="6DEB8A0B">
      <w:pPr>
        <w:spacing w:line="500" w:lineRule="exact"/>
        <w:ind w:firstLine="480"/>
        <w:rPr>
          <w:rFonts w:hint="eastAsia" w:ascii="宋体" w:hAnsi="宋体"/>
          <w:color w:val="000000"/>
          <w:sz w:val="28"/>
          <w:szCs w:val="28"/>
        </w:rPr>
      </w:pPr>
    </w:p>
    <w:p w14:paraId="28F75E72">
      <w:pPr>
        <w:spacing w:line="500" w:lineRule="exact"/>
        <w:ind w:firstLine="4480" w:firstLineChars="16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比选申请方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 w14:paraId="0A518636">
      <w:pPr>
        <w:spacing w:line="500" w:lineRule="exact"/>
        <w:ind w:firstLine="4480" w:firstLineChars="16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盖章：</w:t>
      </w:r>
    </w:p>
    <w:p w14:paraId="39BEBADC">
      <w:pPr>
        <w:pStyle w:val="9"/>
        <w:spacing w:before="0" w:beforeAutospacing="0" w:after="0" w:afterAutospacing="0" w:line="360" w:lineRule="auto"/>
        <w:jc w:val="center"/>
        <w:rPr>
          <w:color w:val="000000"/>
          <w:kern w:val="2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</w:rPr>
        <w:t>日期：</w:t>
      </w:r>
      <w:r>
        <w:rPr>
          <w:rFonts w:hint="eastAsia" w:cs="宋体"/>
          <w:color w:val="000000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641339"/>
    </w:sdtPr>
    <w:sdtContent>
      <w:sdt>
        <w:sdtPr>
          <w:id w:val="1728636285"/>
        </w:sdtPr>
        <w:sdtContent>
          <w:p w14:paraId="69B4A67C"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38BDF8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99AD2"/>
    <w:multiLevelType w:val="singleLevel"/>
    <w:tmpl w:val="A5199A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82158"/>
    <w:multiLevelType w:val="multilevel"/>
    <w:tmpl w:val="10A8215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TYxODFlZGQwNTFhODE1YTQyODAxNjhiN2I2ZGEifQ=="/>
  </w:docVars>
  <w:rsids>
    <w:rsidRoot w:val="00885382"/>
    <w:rsid w:val="000031A7"/>
    <w:rsid w:val="000133A6"/>
    <w:rsid w:val="00014731"/>
    <w:rsid w:val="00022C93"/>
    <w:rsid w:val="00025101"/>
    <w:rsid w:val="000256C2"/>
    <w:rsid w:val="000335AA"/>
    <w:rsid w:val="00042C4B"/>
    <w:rsid w:val="00045E8E"/>
    <w:rsid w:val="00046AFE"/>
    <w:rsid w:val="00054320"/>
    <w:rsid w:val="00057344"/>
    <w:rsid w:val="0006306B"/>
    <w:rsid w:val="00067F3C"/>
    <w:rsid w:val="00086E4A"/>
    <w:rsid w:val="0009361E"/>
    <w:rsid w:val="000943F5"/>
    <w:rsid w:val="000B291A"/>
    <w:rsid w:val="000C0BEF"/>
    <w:rsid w:val="000C14E2"/>
    <w:rsid w:val="000C2DDC"/>
    <w:rsid w:val="000C3093"/>
    <w:rsid w:val="000C50DA"/>
    <w:rsid w:val="000D00D6"/>
    <w:rsid w:val="000E15EE"/>
    <w:rsid w:val="000E3328"/>
    <w:rsid w:val="000E446E"/>
    <w:rsid w:val="000E46A0"/>
    <w:rsid w:val="000E795A"/>
    <w:rsid w:val="000F021C"/>
    <w:rsid w:val="000F2262"/>
    <w:rsid w:val="000F4F54"/>
    <w:rsid w:val="00100C4C"/>
    <w:rsid w:val="001053A1"/>
    <w:rsid w:val="00134637"/>
    <w:rsid w:val="00153065"/>
    <w:rsid w:val="00164684"/>
    <w:rsid w:val="0018099B"/>
    <w:rsid w:val="001815DA"/>
    <w:rsid w:val="00183271"/>
    <w:rsid w:val="00183615"/>
    <w:rsid w:val="00183EC2"/>
    <w:rsid w:val="00186345"/>
    <w:rsid w:val="00186C7F"/>
    <w:rsid w:val="001912E1"/>
    <w:rsid w:val="001935DA"/>
    <w:rsid w:val="001B0729"/>
    <w:rsid w:val="001C59E4"/>
    <w:rsid w:val="001C5B54"/>
    <w:rsid w:val="001C6514"/>
    <w:rsid w:val="001D0521"/>
    <w:rsid w:val="001D4CB4"/>
    <w:rsid w:val="001D5EB6"/>
    <w:rsid w:val="001E712F"/>
    <w:rsid w:val="001F007B"/>
    <w:rsid w:val="001F1390"/>
    <w:rsid w:val="001F7F29"/>
    <w:rsid w:val="00203EFF"/>
    <w:rsid w:val="00204348"/>
    <w:rsid w:val="00205E7A"/>
    <w:rsid w:val="002077D2"/>
    <w:rsid w:val="00207E88"/>
    <w:rsid w:val="0022429E"/>
    <w:rsid w:val="00226EC4"/>
    <w:rsid w:val="00227848"/>
    <w:rsid w:val="00231403"/>
    <w:rsid w:val="00253E77"/>
    <w:rsid w:val="0025523B"/>
    <w:rsid w:val="00257C45"/>
    <w:rsid w:val="00274C72"/>
    <w:rsid w:val="00287D69"/>
    <w:rsid w:val="0029137F"/>
    <w:rsid w:val="00291CB8"/>
    <w:rsid w:val="0029226B"/>
    <w:rsid w:val="002A29FE"/>
    <w:rsid w:val="002B1C79"/>
    <w:rsid w:val="002C1134"/>
    <w:rsid w:val="002D57C8"/>
    <w:rsid w:val="002D596F"/>
    <w:rsid w:val="002D5F75"/>
    <w:rsid w:val="002E06EF"/>
    <w:rsid w:val="002E3E9B"/>
    <w:rsid w:val="002E7976"/>
    <w:rsid w:val="002F0191"/>
    <w:rsid w:val="002F19C5"/>
    <w:rsid w:val="002F22EA"/>
    <w:rsid w:val="002F4E56"/>
    <w:rsid w:val="00300C3F"/>
    <w:rsid w:val="00300EA9"/>
    <w:rsid w:val="00303CE5"/>
    <w:rsid w:val="00304623"/>
    <w:rsid w:val="00310F3F"/>
    <w:rsid w:val="003111B8"/>
    <w:rsid w:val="0032300D"/>
    <w:rsid w:val="00326701"/>
    <w:rsid w:val="00334B6C"/>
    <w:rsid w:val="0033502C"/>
    <w:rsid w:val="003360EA"/>
    <w:rsid w:val="00340930"/>
    <w:rsid w:val="00340CE5"/>
    <w:rsid w:val="00354A27"/>
    <w:rsid w:val="003627D0"/>
    <w:rsid w:val="00365A0F"/>
    <w:rsid w:val="0037519F"/>
    <w:rsid w:val="00383A98"/>
    <w:rsid w:val="00385FB9"/>
    <w:rsid w:val="00390662"/>
    <w:rsid w:val="00391BA1"/>
    <w:rsid w:val="00393A71"/>
    <w:rsid w:val="00395D59"/>
    <w:rsid w:val="003A0568"/>
    <w:rsid w:val="003A16E9"/>
    <w:rsid w:val="003B1DFE"/>
    <w:rsid w:val="003B243F"/>
    <w:rsid w:val="003B3BA1"/>
    <w:rsid w:val="003B6E34"/>
    <w:rsid w:val="003C0CE9"/>
    <w:rsid w:val="003C2A47"/>
    <w:rsid w:val="003D0F41"/>
    <w:rsid w:val="003D55DC"/>
    <w:rsid w:val="003E1ABD"/>
    <w:rsid w:val="003E5CA3"/>
    <w:rsid w:val="003E6378"/>
    <w:rsid w:val="003F1049"/>
    <w:rsid w:val="00402908"/>
    <w:rsid w:val="004029CF"/>
    <w:rsid w:val="00404D4E"/>
    <w:rsid w:val="00405FE4"/>
    <w:rsid w:val="004076D5"/>
    <w:rsid w:val="00412A7D"/>
    <w:rsid w:val="004254F5"/>
    <w:rsid w:val="004307FE"/>
    <w:rsid w:val="00443A8B"/>
    <w:rsid w:val="0045307C"/>
    <w:rsid w:val="004543C4"/>
    <w:rsid w:val="00456792"/>
    <w:rsid w:val="00460760"/>
    <w:rsid w:val="00471D0B"/>
    <w:rsid w:val="004735A8"/>
    <w:rsid w:val="00474485"/>
    <w:rsid w:val="00474896"/>
    <w:rsid w:val="00480CE1"/>
    <w:rsid w:val="00485E5C"/>
    <w:rsid w:val="004A2648"/>
    <w:rsid w:val="004A2F7F"/>
    <w:rsid w:val="004A464F"/>
    <w:rsid w:val="004B3A70"/>
    <w:rsid w:val="004B51C0"/>
    <w:rsid w:val="004C7DCB"/>
    <w:rsid w:val="004D0D37"/>
    <w:rsid w:val="004D70D8"/>
    <w:rsid w:val="004E1290"/>
    <w:rsid w:val="004E654A"/>
    <w:rsid w:val="004E6E4A"/>
    <w:rsid w:val="004F28CB"/>
    <w:rsid w:val="00500B2C"/>
    <w:rsid w:val="0050396B"/>
    <w:rsid w:val="00505099"/>
    <w:rsid w:val="0050604D"/>
    <w:rsid w:val="00517F8F"/>
    <w:rsid w:val="0052074C"/>
    <w:rsid w:val="00527313"/>
    <w:rsid w:val="0053032D"/>
    <w:rsid w:val="00545426"/>
    <w:rsid w:val="00546DF0"/>
    <w:rsid w:val="00561F00"/>
    <w:rsid w:val="00562955"/>
    <w:rsid w:val="00562DC7"/>
    <w:rsid w:val="00570E32"/>
    <w:rsid w:val="00572F52"/>
    <w:rsid w:val="00575905"/>
    <w:rsid w:val="00581FD3"/>
    <w:rsid w:val="005820D5"/>
    <w:rsid w:val="00584D9B"/>
    <w:rsid w:val="005961BD"/>
    <w:rsid w:val="005A6F2B"/>
    <w:rsid w:val="005B05DE"/>
    <w:rsid w:val="005B474C"/>
    <w:rsid w:val="005D20D2"/>
    <w:rsid w:val="005D2BAB"/>
    <w:rsid w:val="005D35A1"/>
    <w:rsid w:val="005D5D4B"/>
    <w:rsid w:val="005E51B4"/>
    <w:rsid w:val="005F1C1B"/>
    <w:rsid w:val="00603DA2"/>
    <w:rsid w:val="006131A5"/>
    <w:rsid w:val="00616064"/>
    <w:rsid w:val="006167E3"/>
    <w:rsid w:val="006204FC"/>
    <w:rsid w:val="00620B74"/>
    <w:rsid w:val="0062293B"/>
    <w:rsid w:val="006233F1"/>
    <w:rsid w:val="00623761"/>
    <w:rsid w:val="006258B7"/>
    <w:rsid w:val="006258CF"/>
    <w:rsid w:val="006329F4"/>
    <w:rsid w:val="00635B3D"/>
    <w:rsid w:val="00637A7E"/>
    <w:rsid w:val="006436CC"/>
    <w:rsid w:val="00645FD7"/>
    <w:rsid w:val="00654651"/>
    <w:rsid w:val="0065504C"/>
    <w:rsid w:val="00655DE5"/>
    <w:rsid w:val="00664F24"/>
    <w:rsid w:val="00665BD8"/>
    <w:rsid w:val="00666609"/>
    <w:rsid w:val="00666794"/>
    <w:rsid w:val="0067005F"/>
    <w:rsid w:val="006842A8"/>
    <w:rsid w:val="006A17D2"/>
    <w:rsid w:val="006B0BAF"/>
    <w:rsid w:val="006B2EA1"/>
    <w:rsid w:val="006C4AA3"/>
    <w:rsid w:val="006C6017"/>
    <w:rsid w:val="006E5251"/>
    <w:rsid w:val="006E74CF"/>
    <w:rsid w:val="00704788"/>
    <w:rsid w:val="00706B42"/>
    <w:rsid w:val="00712203"/>
    <w:rsid w:val="00721844"/>
    <w:rsid w:val="00730549"/>
    <w:rsid w:val="00733DD1"/>
    <w:rsid w:val="00736922"/>
    <w:rsid w:val="00736F40"/>
    <w:rsid w:val="00737E12"/>
    <w:rsid w:val="00742800"/>
    <w:rsid w:val="00743793"/>
    <w:rsid w:val="007469FF"/>
    <w:rsid w:val="00747B1F"/>
    <w:rsid w:val="00750363"/>
    <w:rsid w:val="0076001A"/>
    <w:rsid w:val="007619FD"/>
    <w:rsid w:val="00762486"/>
    <w:rsid w:val="007636F5"/>
    <w:rsid w:val="00776E82"/>
    <w:rsid w:val="007869AE"/>
    <w:rsid w:val="007877E2"/>
    <w:rsid w:val="00790C5D"/>
    <w:rsid w:val="00791E6F"/>
    <w:rsid w:val="007937F0"/>
    <w:rsid w:val="00793FF8"/>
    <w:rsid w:val="007A0E80"/>
    <w:rsid w:val="007B0E8D"/>
    <w:rsid w:val="007B4B07"/>
    <w:rsid w:val="007D60D8"/>
    <w:rsid w:val="007F6A9A"/>
    <w:rsid w:val="008079D5"/>
    <w:rsid w:val="00813B7F"/>
    <w:rsid w:val="00823084"/>
    <w:rsid w:val="00834C0F"/>
    <w:rsid w:val="00834E1A"/>
    <w:rsid w:val="008371D2"/>
    <w:rsid w:val="00837C94"/>
    <w:rsid w:val="008440E6"/>
    <w:rsid w:val="00844D8D"/>
    <w:rsid w:val="008462AC"/>
    <w:rsid w:val="0085692D"/>
    <w:rsid w:val="008702FE"/>
    <w:rsid w:val="00872364"/>
    <w:rsid w:val="0087743A"/>
    <w:rsid w:val="00880DFC"/>
    <w:rsid w:val="00885382"/>
    <w:rsid w:val="00894150"/>
    <w:rsid w:val="008B1F41"/>
    <w:rsid w:val="008D13AD"/>
    <w:rsid w:val="008D5424"/>
    <w:rsid w:val="008D58C1"/>
    <w:rsid w:val="008D681A"/>
    <w:rsid w:val="008D6F5A"/>
    <w:rsid w:val="008F513B"/>
    <w:rsid w:val="0090009C"/>
    <w:rsid w:val="0090165E"/>
    <w:rsid w:val="009024D7"/>
    <w:rsid w:val="009040EB"/>
    <w:rsid w:val="00904D7B"/>
    <w:rsid w:val="009118AC"/>
    <w:rsid w:val="00913E5E"/>
    <w:rsid w:val="0091437A"/>
    <w:rsid w:val="00915C3B"/>
    <w:rsid w:val="00916245"/>
    <w:rsid w:val="00925F79"/>
    <w:rsid w:val="00925F83"/>
    <w:rsid w:val="0092761A"/>
    <w:rsid w:val="0093594B"/>
    <w:rsid w:val="00945D47"/>
    <w:rsid w:val="00952DDA"/>
    <w:rsid w:val="009728E7"/>
    <w:rsid w:val="00972B30"/>
    <w:rsid w:val="00974C93"/>
    <w:rsid w:val="00975551"/>
    <w:rsid w:val="00986520"/>
    <w:rsid w:val="00994236"/>
    <w:rsid w:val="009A0CE3"/>
    <w:rsid w:val="009A4E31"/>
    <w:rsid w:val="009B5E46"/>
    <w:rsid w:val="009C3411"/>
    <w:rsid w:val="009C4A45"/>
    <w:rsid w:val="009D1015"/>
    <w:rsid w:val="009D2008"/>
    <w:rsid w:val="009E0F68"/>
    <w:rsid w:val="009E5BAE"/>
    <w:rsid w:val="009E6B2B"/>
    <w:rsid w:val="009E6D3E"/>
    <w:rsid w:val="00A01646"/>
    <w:rsid w:val="00A04DD7"/>
    <w:rsid w:val="00A059E5"/>
    <w:rsid w:val="00A14912"/>
    <w:rsid w:val="00A1668D"/>
    <w:rsid w:val="00A229DC"/>
    <w:rsid w:val="00A2508C"/>
    <w:rsid w:val="00A40243"/>
    <w:rsid w:val="00A4076A"/>
    <w:rsid w:val="00A40C98"/>
    <w:rsid w:val="00A421D5"/>
    <w:rsid w:val="00A46253"/>
    <w:rsid w:val="00A708CA"/>
    <w:rsid w:val="00A7506A"/>
    <w:rsid w:val="00A756E7"/>
    <w:rsid w:val="00A83D6C"/>
    <w:rsid w:val="00A90B8B"/>
    <w:rsid w:val="00A92D5A"/>
    <w:rsid w:val="00AA0FD2"/>
    <w:rsid w:val="00AA71D3"/>
    <w:rsid w:val="00AB1ACC"/>
    <w:rsid w:val="00AB27C4"/>
    <w:rsid w:val="00AB4F3C"/>
    <w:rsid w:val="00AD0490"/>
    <w:rsid w:val="00AD487A"/>
    <w:rsid w:val="00AE5BFA"/>
    <w:rsid w:val="00AE7E24"/>
    <w:rsid w:val="00B01B65"/>
    <w:rsid w:val="00B0522E"/>
    <w:rsid w:val="00B11084"/>
    <w:rsid w:val="00B12614"/>
    <w:rsid w:val="00B23039"/>
    <w:rsid w:val="00B257C1"/>
    <w:rsid w:val="00B35E3A"/>
    <w:rsid w:val="00B4275E"/>
    <w:rsid w:val="00B4282F"/>
    <w:rsid w:val="00B42F38"/>
    <w:rsid w:val="00B45E40"/>
    <w:rsid w:val="00B50BDF"/>
    <w:rsid w:val="00B555E8"/>
    <w:rsid w:val="00B61C28"/>
    <w:rsid w:val="00B62FCD"/>
    <w:rsid w:val="00B64C04"/>
    <w:rsid w:val="00B64CD4"/>
    <w:rsid w:val="00B7022E"/>
    <w:rsid w:val="00B70C72"/>
    <w:rsid w:val="00B77B7F"/>
    <w:rsid w:val="00B8211E"/>
    <w:rsid w:val="00BA32E3"/>
    <w:rsid w:val="00BA47A8"/>
    <w:rsid w:val="00BB1706"/>
    <w:rsid w:val="00BC532C"/>
    <w:rsid w:val="00BD1243"/>
    <w:rsid w:val="00BD1977"/>
    <w:rsid w:val="00BD4A2B"/>
    <w:rsid w:val="00BD522C"/>
    <w:rsid w:val="00BD5C98"/>
    <w:rsid w:val="00BD661F"/>
    <w:rsid w:val="00BD7377"/>
    <w:rsid w:val="00BE21E0"/>
    <w:rsid w:val="00BE2FB9"/>
    <w:rsid w:val="00BF2302"/>
    <w:rsid w:val="00BF5128"/>
    <w:rsid w:val="00BF6B3E"/>
    <w:rsid w:val="00C014D6"/>
    <w:rsid w:val="00C16DDC"/>
    <w:rsid w:val="00C269B9"/>
    <w:rsid w:val="00C323F5"/>
    <w:rsid w:val="00C42D4E"/>
    <w:rsid w:val="00C45B9C"/>
    <w:rsid w:val="00C5076A"/>
    <w:rsid w:val="00C57FD0"/>
    <w:rsid w:val="00C62887"/>
    <w:rsid w:val="00C63ED3"/>
    <w:rsid w:val="00C6747F"/>
    <w:rsid w:val="00C71B68"/>
    <w:rsid w:val="00C8572A"/>
    <w:rsid w:val="00C91F0E"/>
    <w:rsid w:val="00C95C93"/>
    <w:rsid w:val="00CA44F2"/>
    <w:rsid w:val="00CC5485"/>
    <w:rsid w:val="00CC7708"/>
    <w:rsid w:val="00CD1A44"/>
    <w:rsid w:val="00CD269F"/>
    <w:rsid w:val="00CD2FAA"/>
    <w:rsid w:val="00CD43E4"/>
    <w:rsid w:val="00CE2647"/>
    <w:rsid w:val="00CE4991"/>
    <w:rsid w:val="00CF140C"/>
    <w:rsid w:val="00D10AD9"/>
    <w:rsid w:val="00D11836"/>
    <w:rsid w:val="00D12EFD"/>
    <w:rsid w:val="00D13640"/>
    <w:rsid w:val="00D137ED"/>
    <w:rsid w:val="00D13C52"/>
    <w:rsid w:val="00D17A40"/>
    <w:rsid w:val="00D22A8B"/>
    <w:rsid w:val="00D24E0B"/>
    <w:rsid w:val="00D30AE4"/>
    <w:rsid w:val="00D31493"/>
    <w:rsid w:val="00D408DB"/>
    <w:rsid w:val="00D55599"/>
    <w:rsid w:val="00D65966"/>
    <w:rsid w:val="00D703C5"/>
    <w:rsid w:val="00D723D2"/>
    <w:rsid w:val="00D76D47"/>
    <w:rsid w:val="00D7724A"/>
    <w:rsid w:val="00D81F09"/>
    <w:rsid w:val="00D84D5A"/>
    <w:rsid w:val="00D87338"/>
    <w:rsid w:val="00D90C49"/>
    <w:rsid w:val="00D93F0E"/>
    <w:rsid w:val="00DA29B7"/>
    <w:rsid w:val="00DA794A"/>
    <w:rsid w:val="00DB3182"/>
    <w:rsid w:val="00DB7223"/>
    <w:rsid w:val="00DB72A7"/>
    <w:rsid w:val="00DC0BD0"/>
    <w:rsid w:val="00DC157E"/>
    <w:rsid w:val="00DC769B"/>
    <w:rsid w:val="00DD11DE"/>
    <w:rsid w:val="00DD55DD"/>
    <w:rsid w:val="00DE382F"/>
    <w:rsid w:val="00DF4733"/>
    <w:rsid w:val="00DF67E0"/>
    <w:rsid w:val="00DF6AAD"/>
    <w:rsid w:val="00E0059B"/>
    <w:rsid w:val="00E052D3"/>
    <w:rsid w:val="00E055CB"/>
    <w:rsid w:val="00E13898"/>
    <w:rsid w:val="00E30D7E"/>
    <w:rsid w:val="00E316FA"/>
    <w:rsid w:val="00E3212D"/>
    <w:rsid w:val="00E36A01"/>
    <w:rsid w:val="00E37E6C"/>
    <w:rsid w:val="00E4185C"/>
    <w:rsid w:val="00E42FFB"/>
    <w:rsid w:val="00E44926"/>
    <w:rsid w:val="00E471DE"/>
    <w:rsid w:val="00E50874"/>
    <w:rsid w:val="00E52BE4"/>
    <w:rsid w:val="00E572F0"/>
    <w:rsid w:val="00E669A6"/>
    <w:rsid w:val="00E82600"/>
    <w:rsid w:val="00E90BCE"/>
    <w:rsid w:val="00E95DCE"/>
    <w:rsid w:val="00E96699"/>
    <w:rsid w:val="00EA1F61"/>
    <w:rsid w:val="00EA23EE"/>
    <w:rsid w:val="00EA240F"/>
    <w:rsid w:val="00EA2B77"/>
    <w:rsid w:val="00EA3634"/>
    <w:rsid w:val="00EA39AB"/>
    <w:rsid w:val="00EB1A3A"/>
    <w:rsid w:val="00EC0911"/>
    <w:rsid w:val="00EC3DE8"/>
    <w:rsid w:val="00EC7859"/>
    <w:rsid w:val="00ED75BF"/>
    <w:rsid w:val="00ED79A1"/>
    <w:rsid w:val="00EE1660"/>
    <w:rsid w:val="00EE6C45"/>
    <w:rsid w:val="00EE7A63"/>
    <w:rsid w:val="00EF6793"/>
    <w:rsid w:val="00F002CE"/>
    <w:rsid w:val="00F02F15"/>
    <w:rsid w:val="00F06C51"/>
    <w:rsid w:val="00F07E04"/>
    <w:rsid w:val="00F10F66"/>
    <w:rsid w:val="00F122BA"/>
    <w:rsid w:val="00F12589"/>
    <w:rsid w:val="00F309CA"/>
    <w:rsid w:val="00F475DE"/>
    <w:rsid w:val="00F47CDC"/>
    <w:rsid w:val="00F50AFE"/>
    <w:rsid w:val="00F57CD5"/>
    <w:rsid w:val="00F6090C"/>
    <w:rsid w:val="00F65E2C"/>
    <w:rsid w:val="00F662C9"/>
    <w:rsid w:val="00F713F7"/>
    <w:rsid w:val="00F74653"/>
    <w:rsid w:val="00F75A4F"/>
    <w:rsid w:val="00F75EED"/>
    <w:rsid w:val="00F81BF4"/>
    <w:rsid w:val="00F86727"/>
    <w:rsid w:val="00F87AA8"/>
    <w:rsid w:val="00F92410"/>
    <w:rsid w:val="00F9450F"/>
    <w:rsid w:val="00FA0251"/>
    <w:rsid w:val="00FA30CB"/>
    <w:rsid w:val="00FA6958"/>
    <w:rsid w:val="00FC1DCD"/>
    <w:rsid w:val="00FC617B"/>
    <w:rsid w:val="00FC634C"/>
    <w:rsid w:val="00FD0F42"/>
    <w:rsid w:val="00FD57EA"/>
    <w:rsid w:val="00FD69CC"/>
    <w:rsid w:val="00FE185A"/>
    <w:rsid w:val="00FE50EB"/>
    <w:rsid w:val="00FE5522"/>
    <w:rsid w:val="00FE6B74"/>
    <w:rsid w:val="00FE6F7F"/>
    <w:rsid w:val="00FF1B2B"/>
    <w:rsid w:val="00FF3A16"/>
    <w:rsid w:val="00FF50CD"/>
    <w:rsid w:val="026E6F9B"/>
    <w:rsid w:val="02922C89"/>
    <w:rsid w:val="03B91F1D"/>
    <w:rsid w:val="04D61D5F"/>
    <w:rsid w:val="04E90B5B"/>
    <w:rsid w:val="054E0209"/>
    <w:rsid w:val="06930D7E"/>
    <w:rsid w:val="06E93094"/>
    <w:rsid w:val="07351E35"/>
    <w:rsid w:val="07666493"/>
    <w:rsid w:val="08803584"/>
    <w:rsid w:val="094A6F97"/>
    <w:rsid w:val="0CB87790"/>
    <w:rsid w:val="0DDF2AFB"/>
    <w:rsid w:val="0E963B01"/>
    <w:rsid w:val="10EE7D2D"/>
    <w:rsid w:val="11074842"/>
    <w:rsid w:val="11A73FDC"/>
    <w:rsid w:val="11C52008"/>
    <w:rsid w:val="11E15093"/>
    <w:rsid w:val="125C6E10"/>
    <w:rsid w:val="169052DA"/>
    <w:rsid w:val="172D0D7B"/>
    <w:rsid w:val="1BEE6D2B"/>
    <w:rsid w:val="1D4330A6"/>
    <w:rsid w:val="1EB3718E"/>
    <w:rsid w:val="1EFC175F"/>
    <w:rsid w:val="2079293B"/>
    <w:rsid w:val="20E21F80"/>
    <w:rsid w:val="227079A7"/>
    <w:rsid w:val="228C104B"/>
    <w:rsid w:val="22A76C82"/>
    <w:rsid w:val="23160915"/>
    <w:rsid w:val="23B5012E"/>
    <w:rsid w:val="27603B29"/>
    <w:rsid w:val="27DC212D"/>
    <w:rsid w:val="282B1D65"/>
    <w:rsid w:val="28E25FF0"/>
    <w:rsid w:val="2D9E7E85"/>
    <w:rsid w:val="2DB24B20"/>
    <w:rsid w:val="2DCF1479"/>
    <w:rsid w:val="2E9B04EE"/>
    <w:rsid w:val="320D1BCB"/>
    <w:rsid w:val="33FD3B57"/>
    <w:rsid w:val="36797142"/>
    <w:rsid w:val="36FA25D0"/>
    <w:rsid w:val="38566A52"/>
    <w:rsid w:val="38995E18"/>
    <w:rsid w:val="39F72DF7"/>
    <w:rsid w:val="3ABA698D"/>
    <w:rsid w:val="3E9C0827"/>
    <w:rsid w:val="40232973"/>
    <w:rsid w:val="441D5B50"/>
    <w:rsid w:val="448B4867"/>
    <w:rsid w:val="44AE49FA"/>
    <w:rsid w:val="45D97854"/>
    <w:rsid w:val="48BB4186"/>
    <w:rsid w:val="4ABB39CC"/>
    <w:rsid w:val="4ACE1952"/>
    <w:rsid w:val="4C204F0B"/>
    <w:rsid w:val="4ED57303"/>
    <w:rsid w:val="4FB96FEC"/>
    <w:rsid w:val="504F52E3"/>
    <w:rsid w:val="50874A7C"/>
    <w:rsid w:val="524349D3"/>
    <w:rsid w:val="52FF5EC7"/>
    <w:rsid w:val="531445D8"/>
    <w:rsid w:val="53A45945"/>
    <w:rsid w:val="54D04518"/>
    <w:rsid w:val="54D35E69"/>
    <w:rsid w:val="55DF4A13"/>
    <w:rsid w:val="58845194"/>
    <w:rsid w:val="59115444"/>
    <w:rsid w:val="592F5CB1"/>
    <w:rsid w:val="598633F7"/>
    <w:rsid w:val="5AFD593B"/>
    <w:rsid w:val="5B62609E"/>
    <w:rsid w:val="5D573A29"/>
    <w:rsid w:val="5D752101"/>
    <w:rsid w:val="5E993BCD"/>
    <w:rsid w:val="615707D0"/>
    <w:rsid w:val="622F6D22"/>
    <w:rsid w:val="625E018B"/>
    <w:rsid w:val="63DA6A02"/>
    <w:rsid w:val="64C62E3F"/>
    <w:rsid w:val="64D263FB"/>
    <w:rsid w:val="66860707"/>
    <w:rsid w:val="66D25ECE"/>
    <w:rsid w:val="687F25F5"/>
    <w:rsid w:val="68CD4B9F"/>
    <w:rsid w:val="6B615E0F"/>
    <w:rsid w:val="6D0A14BC"/>
    <w:rsid w:val="6DA560EA"/>
    <w:rsid w:val="6EB72579"/>
    <w:rsid w:val="70791610"/>
    <w:rsid w:val="721C0125"/>
    <w:rsid w:val="727D3192"/>
    <w:rsid w:val="72FF44EF"/>
    <w:rsid w:val="7548217D"/>
    <w:rsid w:val="77894387"/>
    <w:rsid w:val="78F57CE9"/>
    <w:rsid w:val="795B7FA5"/>
    <w:rsid w:val="7B8E4662"/>
    <w:rsid w:val="7CC30910"/>
    <w:rsid w:val="7E3B5A24"/>
    <w:rsid w:val="7EE85DF4"/>
    <w:rsid w:val="7F3B065C"/>
    <w:rsid w:val="7F405EC0"/>
    <w:rsid w:val="7F4A6AF1"/>
    <w:rsid w:val="7F4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20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2"/>
    <w:next w:val="2"/>
    <w:link w:val="24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8">
    <w:name w:val="p141"/>
    <w:basedOn w:val="13"/>
    <w:autoRedefine/>
    <w:qFormat/>
    <w:uiPriority w:val="0"/>
    <w:rPr>
      <w:sz w:val="21"/>
      <w:szCs w:val="21"/>
    </w:rPr>
  </w:style>
  <w:style w:type="character" w:customStyle="1" w:styleId="19">
    <w:name w:val="页脚 Char"/>
    <w:basedOn w:val="13"/>
    <w:link w:val="7"/>
    <w:autoRedefine/>
    <w:qFormat/>
    <w:uiPriority w:val="99"/>
    <w:rPr>
      <w:kern w:val="2"/>
      <w:sz w:val="18"/>
      <w:szCs w:val="18"/>
    </w:rPr>
  </w:style>
  <w:style w:type="character" w:customStyle="1" w:styleId="20">
    <w:name w:val="日期 Char"/>
    <w:basedOn w:val="13"/>
    <w:link w:val="5"/>
    <w:autoRedefine/>
    <w:qFormat/>
    <w:uiPriority w:val="0"/>
    <w:rPr>
      <w:kern w:val="2"/>
      <w:sz w:val="21"/>
      <w:szCs w:val="24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批注框文本 Char"/>
    <w:basedOn w:val="13"/>
    <w:link w:val="6"/>
    <w:autoRedefine/>
    <w:qFormat/>
    <w:uiPriority w:val="0"/>
    <w:rPr>
      <w:kern w:val="2"/>
      <w:sz w:val="18"/>
      <w:szCs w:val="18"/>
    </w:rPr>
  </w:style>
  <w:style w:type="character" w:customStyle="1" w:styleId="23">
    <w:name w:val="批注文字 Char"/>
    <w:basedOn w:val="13"/>
    <w:link w:val="2"/>
    <w:autoRedefine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10"/>
    <w:autoRedefine/>
    <w:qFormat/>
    <w:uiPriority w:val="0"/>
    <w:rPr>
      <w:b/>
      <w:bCs/>
      <w:kern w:val="2"/>
      <w:sz w:val="21"/>
      <w:szCs w:val="24"/>
    </w:rPr>
  </w:style>
  <w:style w:type="character" w:customStyle="1" w:styleId="25">
    <w:name w:val="未处理的提及1"/>
    <w:basedOn w:val="13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6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39E8-C147-4D58-A975-CFC893E50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1728</Words>
  <Characters>1832</Characters>
  <Lines>15</Lines>
  <Paragraphs>4</Paragraphs>
  <TotalTime>30</TotalTime>
  <ScaleCrop>false</ScaleCrop>
  <LinksUpToDate>false</LinksUpToDate>
  <CharactersWithSpaces>1836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2020-07-31T09:33:00Z</dcterms:created>
  <dc:creator>hxzhong</dc:creator>
  <cp:lastModifiedBy>路人甲（片仔癀宏仁）</cp:lastModifiedBy>
  <cp:lastPrinted>2019-07-21T11:20:00Z</cp:lastPrinted>
  <dcterms:modified xsi:type="dcterms:W3CDTF">2025-03-07T00:50:30Z</dcterms:modified>
  <dc:title>深圳市创新投资集团有限公司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6E2F7C9433CB45608A1731BF9320A31C_12</vt:lpwstr>
  </property>
  <property fmtid="{D5CDD505-2E9C-101B-9397-08002B2CF9AE}" pid="4" name="KSOTemplateDocerSaveRecord">
    <vt:lpwstr>eyJoZGlkIjoiM2IyZTYxODFlZGQwNTFhODE1YTQyODAxNjhiN2I2ZGEiLCJ1c2VySWQiOiI2NjA0NDUxNDUifQ==</vt:lpwstr>
  </property>
</Properties>
</file>