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86E85" w14:textId="77777777" w:rsidR="00D74790" w:rsidRDefault="00D74790" w:rsidP="007115EB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福建片仔癀化妆品有限公司</w:t>
      </w:r>
    </w:p>
    <w:p w14:paraId="70437E3C" w14:textId="3993F416" w:rsidR="001676E8" w:rsidRPr="00C847D4" w:rsidRDefault="000B63D3" w:rsidP="007115EB">
      <w:pPr>
        <w:jc w:val="center"/>
        <w:rPr>
          <w:rFonts w:ascii="方正小标宋简体" w:eastAsia="方正小标宋简体" w:hAnsi="方正小标宋简体" w:cs="Segoe UI"/>
          <w:b/>
          <w:bCs/>
          <w:sz w:val="36"/>
          <w:szCs w:val="36"/>
          <w:shd w:val="clear" w:color="auto" w:fill="FDFDFE"/>
        </w:rPr>
      </w:pPr>
      <w:r w:rsidRPr="000B63D3">
        <w:rPr>
          <w:rFonts w:ascii="方正小标宋简体" w:eastAsia="方正小标宋简体" w:hAnsi="方正小标宋简体" w:cs="Segoe UI" w:hint="eastAsia"/>
          <w:b/>
          <w:bCs/>
          <w:sz w:val="36"/>
          <w:szCs w:val="36"/>
          <w:shd w:val="clear" w:color="auto" w:fill="FDFDFE"/>
        </w:rPr>
        <w:t>会员、</w:t>
      </w:r>
      <w:r>
        <w:rPr>
          <w:rFonts w:ascii="方正小标宋简体" w:eastAsia="方正小标宋简体" w:hAnsi="方正小标宋简体" w:cs="Segoe UI" w:hint="eastAsia"/>
          <w:b/>
          <w:bCs/>
          <w:sz w:val="36"/>
          <w:szCs w:val="36"/>
          <w:shd w:val="clear" w:color="auto" w:fill="FDFDFE"/>
        </w:rPr>
        <w:t>门店</w:t>
      </w:r>
      <w:r w:rsidR="000E2A3F">
        <w:rPr>
          <w:rFonts w:ascii="方正小标宋简体" w:eastAsia="方正小标宋简体" w:hAnsi="方正小标宋简体" w:cs="Segoe UI" w:hint="eastAsia"/>
          <w:b/>
          <w:bCs/>
          <w:sz w:val="36"/>
          <w:szCs w:val="36"/>
          <w:shd w:val="clear" w:color="auto" w:fill="FDFDFE"/>
        </w:rPr>
        <w:t>及</w:t>
      </w:r>
      <w:r>
        <w:rPr>
          <w:rFonts w:ascii="方正小标宋简体" w:eastAsia="方正小标宋简体" w:hAnsi="方正小标宋简体" w:cs="Segoe UI" w:hint="eastAsia"/>
          <w:b/>
          <w:bCs/>
          <w:sz w:val="36"/>
          <w:szCs w:val="36"/>
          <w:shd w:val="clear" w:color="auto" w:fill="FDFDFE"/>
        </w:rPr>
        <w:t>导购一体化</w:t>
      </w:r>
      <w:r w:rsidR="001676E8" w:rsidRPr="00C847D4">
        <w:rPr>
          <w:rFonts w:ascii="方正小标宋简体" w:eastAsia="方正小标宋简体" w:hAnsi="方正小标宋简体" w:cs="Segoe UI" w:hint="eastAsia"/>
          <w:b/>
          <w:bCs/>
          <w:sz w:val="36"/>
          <w:szCs w:val="36"/>
          <w:shd w:val="clear" w:color="auto" w:fill="FDFDFE"/>
        </w:rPr>
        <w:t>系统解决方案</w:t>
      </w:r>
      <w:r>
        <w:rPr>
          <w:rFonts w:ascii="方正小标宋简体" w:eastAsia="方正小标宋简体" w:hAnsi="方正小标宋简体" w:cs="Segoe UI" w:hint="eastAsia"/>
          <w:b/>
          <w:bCs/>
          <w:sz w:val="36"/>
          <w:szCs w:val="36"/>
          <w:shd w:val="clear" w:color="auto" w:fill="FDFDFE"/>
        </w:rPr>
        <w:t>公开</w:t>
      </w:r>
      <w:r w:rsidR="001676E8" w:rsidRPr="00C847D4">
        <w:rPr>
          <w:rFonts w:ascii="方正小标宋简体" w:eastAsia="方正小标宋简体" w:hAnsi="方正小标宋简体" w:cs="Segoe UI" w:hint="eastAsia"/>
          <w:b/>
          <w:bCs/>
          <w:sz w:val="36"/>
          <w:szCs w:val="36"/>
          <w:shd w:val="clear" w:color="auto" w:fill="FDFDFE"/>
        </w:rPr>
        <w:t>征集</w:t>
      </w:r>
      <w:r>
        <w:rPr>
          <w:rFonts w:ascii="方正小标宋简体" w:eastAsia="方正小标宋简体" w:hAnsi="方正小标宋简体" w:cs="Segoe UI" w:hint="eastAsia"/>
          <w:b/>
          <w:bCs/>
          <w:sz w:val="36"/>
          <w:szCs w:val="36"/>
          <w:shd w:val="clear" w:color="auto" w:fill="FDFDFE"/>
        </w:rPr>
        <w:t>公告</w:t>
      </w:r>
    </w:p>
    <w:p w14:paraId="684EB503" w14:textId="77777777" w:rsidR="001676E8" w:rsidRPr="00C847D4" w:rsidRDefault="001676E8" w:rsidP="001676E8">
      <w:pPr>
        <w:rPr>
          <w:rFonts w:asciiTheme="minorEastAsia" w:hAnsiTheme="minorEastAsia"/>
          <w:b/>
          <w:bCs/>
          <w:sz w:val="30"/>
          <w:szCs w:val="30"/>
        </w:rPr>
      </w:pPr>
    </w:p>
    <w:p w14:paraId="2E831F9D" w14:textId="77777777" w:rsidR="001676E8" w:rsidRPr="00C847D4" w:rsidRDefault="001676E8" w:rsidP="001676E8">
      <w:pPr>
        <w:rPr>
          <w:rFonts w:asciiTheme="minorEastAsia" w:hAnsiTheme="minorEastAsia"/>
          <w:b/>
          <w:bCs/>
          <w:sz w:val="30"/>
          <w:szCs w:val="30"/>
        </w:rPr>
      </w:pPr>
      <w:r w:rsidRPr="00C847D4">
        <w:rPr>
          <w:rFonts w:asciiTheme="minorEastAsia" w:hAnsiTheme="minorEastAsia"/>
          <w:b/>
          <w:bCs/>
          <w:sz w:val="30"/>
          <w:szCs w:val="30"/>
        </w:rPr>
        <w:t>一、征集背景</w:t>
      </w:r>
    </w:p>
    <w:p w14:paraId="7760969C" w14:textId="77777777" w:rsidR="001676E8" w:rsidRPr="00C847D4" w:rsidRDefault="001676E8" w:rsidP="001676E8">
      <w:pPr>
        <w:rPr>
          <w:rFonts w:ascii="仿宋" w:eastAsia="仿宋" w:hAnsi="仿宋"/>
          <w:sz w:val="28"/>
          <w:szCs w:val="28"/>
        </w:rPr>
      </w:pPr>
      <w:r w:rsidRPr="00C847D4">
        <w:rPr>
          <w:rFonts w:ascii="仿宋" w:eastAsia="仿宋" w:hAnsi="仿宋"/>
          <w:sz w:val="28"/>
          <w:szCs w:val="28"/>
        </w:rPr>
        <w:tab/>
      </w:r>
      <w:r w:rsidRPr="00C847D4">
        <w:rPr>
          <w:rFonts w:ascii="仿宋" w:eastAsia="仿宋" w:hAnsi="仿宋" w:hint="eastAsia"/>
          <w:sz w:val="28"/>
          <w:szCs w:val="28"/>
        </w:rPr>
        <w:t xml:space="preserve"> </w:t>
      </w:r>
      <w:r w:rsidRPr="00C847D4">
        <w:rPr>
          <w:rFonts w:ascii="仿宋" w:eastAsia="仿宋" w:hAnsi="仿宋"/>
          <w:sz w:val="28"/>
          <w:szCs w:val="28"/>
        </w:rPr>
        <w:t>随着公司业务的不断发展与市场竞争的日益激烈，为了更好地服务客户、提升客户黏性，以实现精准营销和客户关系管理</w:t>
      </w:r>
      <w:r w:rsidRPr="00C847D4">
        <w:rPr>
          <w:rFonts w:ascii="仿宋" w:eastAsia="仿宋" w:hAnsi="仿宋" w:hint="eastAsia"/>
          <w:sz w:val="28"/>
          <w:szCs w:val="28"/>
        </w:rPr>
        <w:t>。我司现面向全社会公开征集会员系统、门店管理（收银）系统、企微导购小程序等营销一体化的创新方案。</w:t>
      </w:r>
    </w:p>
    <w:p w14:paraId="4F7ED0F0" w14:textId="77777777" w:rsidR="001676E8" w:rsidRPr="00C847D4" w:rsidRDefault="001676E8" w:rsidP="001676E8">
      <w:pPr>
        <w:rPr>
          <w:rFonts w:ascii="仿宋" w:eastAsia="仿宋" w:hAnsi="仿宋"/>
          <w:sz w:val="28"/>
          <w:szCs w:val="28"/>
        </w:rPr>
      </w:pPr>
    </w:p>
    <w:p w14:paraId="4F22612D" w14:textId="77777777" w:rsidR="001676E8" w:rsidRPr="00C847D4" w:rsidRDefault="001676E8" w:rsidP="001676E8">
      <w:pPr>
        <w:rPr>
          <w:rFonts w:asciiTheme="minorEastAsia" w:hAnsiTheme="minorEastAsia"/>
          <w:b/>
          <w:bCs/>
          <w:sz w:val="30"/>
          <w:szCs w:val="30"/>
        </w:rPr>
      </w:pPr>
      <w:r w:rsidRPr="00C847D4">
        <w:rPr>
          <w:rFonts w:asciiTheme="minorEastAsia" w:hAnsiTheme="minorEastAsia" w:hint="eastAsia"/>
          <w:b/>
          <w:bCs/>
          <w:sz w:val="30"/>
          <w:szCs w:val="30"/>
        </w:rPr>
        <w:t>二、征集目标与要求</w:t>
      </w:r>
    </w:p>
    <w:p w14:paraId="74F6DAF4" w14:textId="77777777" w:rsidR="001676E8" w:rsidRPr="00C847D4" w:rsidRDefault="001676E8" w:rsidP="001676E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847D4">
        <w:rPr>
          <w:rFonts w:ascii="仿宋" w:eastAsia="仿宋" w:hAnsi="仿宋" w:hint="eastAsia"/>
          <w:sz w:val="28"/>
          <w:szCs w:val="28"/>
        </w:rPr>
        <w:t>目标：本次征集旨在寻找行业内成熟的系统一体化解决方案，</w:t>
      </w:r>
      <w:r w:rsidRPr="00C847D4">
        <w:rPr>
          <w:rFonts w:ascii="仿宋" w:eastAsia="仿宋" w:hAnsi="仿宋" w:cs="Segoe UI" w:hint="eastAsia"/>
          <w:sz w:val="28"/>
          <w:szCs w:val="28"/>
        </w:rPr>
        <w:t>具备企业级会员、门店系统建设经验的系统</w:t>
      </w:r>
      <w:r w:rsidRPr="00C847D4">
        <w:rPr>
          <w:rFonts w:ascii="仿宋" w:eastAsia="仿宋" w:hAnsi="仿宋" w:hint="eastAsia"/>
          <w:sz w:val="28"/>
          <w:szCs w:val="28"/>
        </w:rPr>
        <w:t>软件服务商，结合我司所处的美妆行业特性，通过以往成功案例经验与自身软件产品专长，与我司共同探索并打造一套简洁高效、稳定且创新的一体化系统解决方案。</w:t>
      </w:r>
    </w:p>
    <w:p w14:paraId="3D3ABA27" w14:textId="77777777" w:rsidR="001676E8" w:rsidRPr="00C847D4" w:rsidRDefault="001676E8" w:rsidP="001676E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847D4">
        <w:rPr>
          <w:rFonts w:ascii="仿宋" w:eastAsia="仿宋" w:hAnsi="仿宋" w:hint="eastAsia"/>
          <w:sz w:val="28"/>
          <w:szCs w:val="28"/>
        </w:rPr>
        <w:t>要求：</w:t>
      </w:r>
    </w:p>
    <w:p w14:paraId="11043938" w14:textId="77777777" w:rsidR="001676E8" w:rsidRPr="00C847D4" w:rsidRDefault="001676E8" w:rsidP="001676E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847D4">
        <w:rPr>
          <w:rFonts w:ascii="仿宋" w:eastAsia="仿宋" w:hAnsi="仿宋" w:hint="eastAsia"/>
          <w:sz w:val="28"/>
          <w:szCs w:val="28"/>
        </w:rPr>
        <w:t>（1）解决方案的提供方已经在美妆相关行业中有过成功应用案例。</w:t>
      </w:r>
    </w:p>
    <w:p w14:paraId="6A13E505" w14:textId="77777777" w:rsidR="001676E8" w:rsidRPr="00C847D4" w:rsidRDefault="001676E8" w:rsidP="001676E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847D4">
        <w:rPr>
          <w:rFonts w:ascii="仿宋" w:eastAsia="仿宋" w:hAnsi="仿宋" w:hint="eastAsia"/>
          <w:sz w:val="28"/>
          <w:szCs w:val="28"/>
        </w:rPr>
        <w:t>（2）解决方案的提供方能够深入了解我司的业务模式、业务流程以及业务痛点，针对性地提出解决方案，并结合行业经验进行优化和改进，以满足我司的实际需求。</w:t>
      </w:r>
    </w:p>
    <w:p w14:paraId="1845DC31" w14:textId="77777777" w:rsidR="001676E8" w:rsidRPr="00C847D4" w:rsidRDefault="001676E8" w:rsidP="001676E8">
      <w:pPr>
        <w:rPr>
          <w:rFonts w:ascii="仿宋" w:eastAsia="仿宋" w:hAnsi="仿宋"/>
          <w:sz w:val="28"/>
          <w:szCs w:val="28"/>
        </w:rPr>
      </w:pPr>
    </w:p>
    <w:p w14:paraId="4B1D0271" w14:textId="77777777" w:rsidR="001676E8" w:rsidRPr="00C847D4" w:rsidRDefault="001676E8" w:rsidP="001676E8">
      <w:pPr>
        <w:rPr>
          <w:rFonts w:asciiTheme="minorEastAsia" w:hAnsiTheme="minorEastAsia"/>
          <w:b/>
          <w:bCs/>
          <w:sz w:val="30"/>
          <w:szCs w:val="30"/>
        </w:rPr>
      </w:pPr>
      <w:r w:rsidRPr="00C847D4">
        <w:rPr>
          <w:rFonts w:asciiTheme="minorEastAsia" w:hAnsiTheme="minorEastAsia"/>
          <w:b/>
          <w:bCs/>
          <w:sz w:val="30"/>
          <w:szCs w:val="30"/>
        </w:rPr>
        <w:t>三、解决方案要求</w:t>
      </w:r>
    </w:p>
    <w:p w14:paraId="32F37D32" w14:textId="77777777" w:rsidR="001676E8" w:rsidRPr="00C847D4" w:rsidRDefault="001676E8" w:rsidP="001676E8">
      <w:pPr>
        <w:rPr>
          <w:rFonts w:ascii="仿宋" w:eastAsia="仿宋" w:hAnsi="仿宋"/>
          <w:b/>
          <w:bCs/>
          <w:sz w:val="28"/>
          <w:szCs w:val="28"/>
        </w:rPr>
      </w:pPr>
      <w:r w:rsidRPr="00C847D4">
        <w:rPr>
          <w:rFonts w:ascii="仿宋" w:eastAsia="仿宋" w:hAnsi="仿宋" w:hint="eastAsia"/>
          <w:b/>
          <w:bCs/>
          <w:sz w:val="28"/>
          <w:szCs w:val="28"/>
        </w:rPr>
        <w:lastRenderedPageBreak/>
        <w:t>1、系统使用场景：</w:t>
      </w:r>
    </w:p>
    <w:p w14:paraId="4216C054" w14:textId="77777777" w:rsidR="001676E8" w:rsidRPr="00C847D4" w:rsidRDefault="001676E8" w:rsidP="001676E8">
      <w:pPr>
        <w:rPr>
          <w:rFonts w:ascii="仿宋" w:eastAsia="仿宋" w:hAnsi="仿宋"/>
          <w:sz w:val="28"/>
          <w:szCs w:val="28"/>
        </w:rPr>
      </w:pPr>
      <w:r w:rsidRPr="00C847D4">
        <w:rPr>
          <w:rFonts w:ascii="仿宋" w:eastAsia="仿宋" w:hAnsi="仿宋" w:hint="eastAsia"/>
          <w:sz w:val="28"/>
          <w:szCs w:val="28"/>
        </w:rPr>
        <w:t>（1）简述建立以品牌为核心的全渠道会员解决方案。实现会员管理、会员门店归属、会员标签、数据分析、积分商城、积分兑换、扫码营销等场景。</w:t>
      </w:r>
    </w:p>
    <w:p w14:paraId="7DDD3632" w14:textId="77777777" w:rsidR="001676E8" w:rsidRPr="00C847D4" w:rsidRDefault="001676E8" w:rsidP="001676E8">
      <w:pPr>
        <w:rPr>
          <w:rFonts w:ascii="仿宋" w:eastAsia="仿宋" w:hAnsi="仿宋"/>
          <w:sz w:val="28"/>
          <w:szCs w:val="28"/>
        </w:rPr>
      </w:pPr>
      <w:r w:rsidRPr="00C847D4">
        <w:rPr>
          <w:rFonts w:ascii="仿宋" w:eastAsia="仿宋" w:hAnsi="仿宋" w:hint="eastAsia"/>
          <w:sz w:val="28"/>
          <w:szCs w:val="28"/>
        </w:rPr>
        <w:t>（2）能结合我司现有“一物一码”体系，搭建以商品为核心的全渠道会员积分体系。</w:t>
      </w:r>
    </w:p>
    <w:p w14:paraId="2A751AA5" w14:textId="77777777" w:rsidR="001676E8" w:rsidRPr="00C847D4" w:rsidRDefault="001676E8" w:rsidP="001676E8">
      <w:pPr>
        <w:rPr>
          <w:rFonts w:ascii="仿宋" w:eastAsia="仿宋" w:hAnsi="仿宋"/>
          <w:sz w:val="28"/>
          <w:szCs w:val="28"/>
        </w:rPr>
      </w:pPr>
      <w:r w:rsidRPr="00C847D4">
        <w:rPr>
          <w:rFonts w:ascii="仿宋" w:eastAsia="仿宋" w:hAnsi="仿宋" w:hint="eastAsia"/>
          <w:sz w:val="28"/>
          <w:szCs w:val="28"/>
        </w:rPr>
        <w:t>（3）覆盖门店日常店务管理以及销售需要，包括不仅限于收银、订单改价、商品、库存效期管理、会员权益、寄存、护理预约、核销、消息推送等功能。支持邮寄及到店自取等使用场景。除单品牌店外，其他商超、集合店的使用场景的解决方案。</w:t>
      </w:r>
    </w:p>
    <w:p w14:paraId="698BF6CB" w14:textId="77777777" w:rsidR="001676E8" w:rsidRPr="00C847D4" w:rsidRDefault="001676E8" w:rsidP="001676E8">
      <w:pPr>
        <w:rPr>
          <w:rFonts w:ascii="仿宋" w:eastAsia="仿宋" w:hAnsi="仿宋"/>
          <w:sz w:val="28"/>
          <w:szCs w:val="28"/>
        </w:rPr>
      </w:pPr>
      <w:r w:rsidRPr="00C847D4">
        <w:rPr>
          <w:rFonts w:ascii="仿宋" w:eastAsia="仿宋" w:hAnsi="仿宋" w:hint="eastAsia"/>
          <w:sz w:val="28"/>
          <w:szCs w:val="28"/>
        </w:rPr>
        <w:t>（4）销售赋能，能为BA提供培训、直播、营销激励、任务管理、会员裂变、引流消费奖励等企微导购使用场景。</w:t>
      </w:r>
    </w:p>
    <w:p w14:paraId="3987B532" w14:textId="77777777" w:rsidR="001676E8" w:rsidRPr="00C847D4" w:rsidRDefault="001676E8" w:rsidP="001676E8">
      <w:pPr>
        <w:rPr>
          <w:rFonts w:ascii="仿宋" w:eastAsia="仿宋" w:hAnsi="仿宋"/>
          <w:sz w:val="28"/>
          <w:szCs w:val="28"/>
        </w:rPr>
      </w:pPr>
      <w:r w:rsidRPr="00C847D4">
        <w:rPr>
          <w:rFonts w:ascii="仿宋" w:eastAsia="仿宋" w:hAnsi="仿宋" w:hint="eastAsia"/>
          <w:sz w:val="28"/>
          <w:szCs w:val="28"/>
        </w:rPr>
        <w:t>（5）系统后台界面简洁、操作简便，支持多层级权限管理，多层级经营数据分析、查看，营销素材统一下发等场景。</w:t>
      </w:r>
    </w:p>
    <w:p w14:paraId="263F04C6" w14:textId="77777777" w:rsidR="001676E8" w:rsidRPr="00C847D4" w:rsidRDefault="001676E8" w:rsidP="001676E8">
      <w:pPr>
        <w:rPr>
          <w:rFonts w:ascii="仿宋" w:eastAsia="仿宋" w:hAnsi="仿宋"/>
          <w:sz w:val="28"/>
          <w:szCs w:val="28"/>
        </w:rPr>
      </w:pPr>
      <w:r w:rsidRPr="00C847D4">
        <w:rPr>
          <w:rFonts w:ascii="仿宋" w:eastAsia="仿宋" w:hAnsi="仿宋" w:hint="eastAsia"/>
          <w:sz w:val="28"/>
          <w:szCs w:val="28"/>
        </w:rPr>
        <w:t>（6）软件服务商可根据自身成功案例及对我司的调研情况，简述其他可满足我司会员、门店未来业务发展的使用场景（如：门店终端、经销商打通的营销一体化的系统、会员运营、推广等方面的解决方案）。</w:t>
      </w:r>
    </w:p>
    <w:p w14:paraId="5AA6EFF4" w14:textId="77777777" w:rsidR="001676E8" w:rsidRPr="00C847D4" w:rsidRDefault="001676E8" w:rsidP="001676E8">
      <w:pPr>
        <w:rPr>
          <w:rFonts w:ascii="仿宋" w:eastAsia="仿宋" w:hAnsi="仿宋"/>
          <w:b/>
          <w:bCs/>
          <w:sz w:val="28"/>
          <w:szCs w:val="28"/>
        </w:rPr>
      </w:pPr>
      <w:r w:rsidRPr="00C847D4">
        <w:rPr>
          <w:rFonts w:ascii="仿宋" w:eastAsia="仿宋" w:hAnsi="仿宋" w:hint="eastAsia"/>
          <w:b/>
          <w:bCs/>
          <w:sz w:val="28"/>
          <w:szCs w:val="28"/>
        </w:rPr>
        <w:t>2、系统架构与技术:</w:t>
      </w:r>
    </w:p>
    <w:p w14:paraId="51503D2E" w14:textId="77777777" w:rsidR="001676E8" w:rsidRPr="00C847D4" w:rsidRDefault="001676E8" w:rsidP="001676E8">
      <w:pPr>
        <w:rPr>
          <w:rFonts w:ascii="仿宋" w:eastAsia="仿宋" w:hAnsi="仿宋"/>
          <w:sz w:val="28"/>
          <w:szCs w:val="28"/>
        </w:rPr>
      </w:pPr>
      <w:r w:rsidRPr="00C847D4">
        <w:rPr>
          <w:rFonts w:ascii="仿宋" w:eastAsia="仿宋" w:hAnsi="仿宋" w:hint="eastAsia"/>
          <w:sz w:val="28"/>
          <w:szCs w:val="28"/>
        </w:rPr>
        <w:t>（1）界面高效简洁，解决方案应基于稳定可靠的技术架构，确保系统高效稳定与安全运行。</w:t>
      </w:r>
    </w:p>
    <w:p w14:paraId="0E47E9E0" w14:textId="77777777" w:rsidR="001676E8" w:rsidRPr="00C847D4" w:rsidRDefault="001676E8" w:rsidP="001676E8">
      <w:pPr>
        <w:rPr>
          <w:rFonts w:ascii="仿宋" w:eastAsia="仿宋" w:hAnsi="仿宋"/>
          <w:sz w:val="28"/>
          <w:szCs w:val="28"/>
        </w:rPr>
      </w:pPr>
      <w:r w:rsidRPr="00C847D4">
        <w:rPr>
          <w:rFonts w:ascii="仿宋" w:eastAsia="仿宋" w:hAnsi="仿宋" w:hint="eastAsia"/>
          <w:sz w:val="28"/>
          <w:szCs w:val="28"/>
        </w:rPr>
        <w:t>（2）应具备良好的可扩展性，提供系统二次开发的工具，以满足企业未来的发展需求。程序可基于我司后续业务变化，定制开发功能。</w:t>
      </w:r>
    </w:p>
    <w:p w14:paraId="77E3F9E2" w14:textId="77777777" w:rsidR="001676E8" w:rsidRPr="00C847D4" w:rsidRDefault="001676E8" w:rsidP="001676E8">
      <w:pPr>
        <w:rPr>
          <w:rFonts w:ascii="仿宋" w:eastAsia="仿宋" w:hAnsi="仿宋"/>
          <w:sz w:val="28"/>
          <w:szCs w:val="28"/>
        </w:rPr>
      </w:pPr>
      <w:r w:rsidRPr="00C847D4">
        <w:rPr>
          <w:rFonts w:ascii="仿宋" w:eastAsia="仿宋" w:hAnsi="仿宋" w:hint="eastAsia"/>
          <w:b/>
          <w:bCs/>
          <w:sz w:val="28"/>
          <w:szCs w:val="28"/>
        </w:rPr>
        <w:lastRenderedPageBreak/>
        <w:t>3、网络安全方面：</w:t>
      </w:r>
    </w:p>
    <w:p w14:paraId="7FF64630" w14:textId="77777777" w:rsidR="001676E8" w:rsidRPr="00C847D4" w:rsidRDefault="001676E8" w:rsidP="001676E8">
      <w:pPr>
        <w:rPr>
          <w:rFonts w:ascii="仿宋" w:eastAsia="仿宋" w:hAnsi="仿宋"/>
          <w:sz w:val="28"/>
          <w:szCs w:val="28"/>
        </w:rPr>
      </w:pPr>
      <w:r w:rsidRPr="00C847D4">
        <w:rPr>
          <w:rFonts w:ascii="仿宋" w:eastAsia="仿宋" w:hAnsi="仿宋" w:hint="eastAsia"/>
          <w:sz w:val="28"/>
          <w:szCs w:val="28"/>
        </w:rPr>
        <w:t>（1）能满足公司机房独立部署或云服务器部署解决方案。</w:t>
      </w:r>
    </w:p>
    <w:p w14:paraId="25EF9FA4" w14:textId="77777777" w:rsidR="001676E8" w:rsidRPr="00C847D4" w:rsidRDefault="001676E8" w:rsidP="001676E8">
      <w:pPr>
        <w:rPr>
          <w:rFonts w:ascii="仿宋" w:eastAsia="仿宋" w:hAnsi="仿宋"/>
          <w:sz w:val="28"/>
          <w:szCs w:val="28"/>
        </w:rPr>
      </w:pPr>
      <w:r w:rsidRPr="00C847D4">
        <w:rPr>
          <w:rFonts w:ascii="仿宋" w:eastAsia="仿宋" w:hAnsi="仿宋" w:hint="eastAsia"/>
          <w:sz w:val="28"/>
          <w:szCs w:val="28"/>
        </w:rPr>
        <w:t>（2）所提供系统能满足网络安全法等级保护三级要求，并提供相应网络安全运维解决方案。</w:t>
      </w:r>
    </w:p>
    <w:p w14:paraId="74CC2852" w14:textId="77777777" w:rsidR="001676E8" w:rsidRPr="00C847D4" w:rsidRDefault="001676E8" w:rsidP="001676E8">
      <w:pPr>
        <w:rPr>
          <w:rFonts w:ascii="仿宋" w:eastAsia="仿宋" w:hAnsi="仿宋"/>
          <w:sz w:val="28"/>
          <w:szCs w:val="28"/>
        </w:rPr>
      </w:pPr>
      <w:r w:rsidRPr="00C847D4">
        <w:rPr>
          <w:rFonts w:ascii="仿宋" w:eastAsia="仿宋" w:hAnsi="仿宋" w:hint="eastAsia"/>
          <w:sz w:val="28"/>
          <w:szCs w:val="28"/>
        </w:rPr>
        <w:t>（3）简述如何保障系统安全稳定运行（容灾备份、快速恢复、数据安全、信息安全、网络安全保障等方面）的解决方案。</w:t>
      </w:r>
    </w:p>
    <w:p w14:paraId="5733D882" w14:textId="77777777" w:rsidR="001676E8" w:rsidRPr="00C847D4" w:rsidRDefault="001676E8" w:rsidP="001676E8">
      <w:pPr>
        <w:rPr>
          <w:rFonts w:ascii="仿宋" w:eastAsia="仿宋" w:hAnsi="仿宋"/>
          <w:b/>
          <w:bCs/>
          <w:sz w:val="28"/>
          <w:szCs w:val="28"/>
        </w:rPr>
      </w:pPr>
      <w:r w:rsidRPr="00C847D4">
        <w:rPr>
          <w:rFonts w:ascii="仿宋" w:eastAsia="仿宋" w:hAnsi="仿宋" w:hint="eastAsia"/>
          <w:b/>
          <w:bCs/>
          <w:sz w:val="28"/>
          <w:szCs w:val="28"/>
        </w:rPr>
        <w:t>4、系统运维方面：</w:t>
      </w:r>
    </w:p>
    <w:p w14:paraId="7B05E3D7" w14:textId="77777777" w:rsidR="001676E8" w:rsidRPr="00C847D4" w:rsidRDefault="001676E8" w:rsidP="001676E8">
      <w:pPr>
        <w:rPr>
          <w:rFonts w:ascii="仿宋" w:eastAsia="仿宋" w:hAnsi="仿宋"/>
          <w:sz w:val="28"/>
          <w:szCs w:val="28"/>
        </w:rPr>
      </w:pPr>
      <w:r w:rsidRPr="00C847D4">
        <w:rPr>
          <w:rFonts w:ascii="仿宋" w:eastAsia="仿宋" w:hAnsi="仿宋" w:hint="eastAsia"/>
          <w:sz w:val="28"/>
          <w:szCs w:val="28"/>
        </w:rPr>
        <w:t>（1）简述可面向全国门店使用者的日常运维解决方案（专线电话、专人客服等）。</w:t>
      </w:r>
    </w:p>
    <w:p w14:paraId="2C02AF89" w14:textId="77777777" w:rsidR="001676E8" w:rsidRPr="00C847D4" w:rsidRDefault="001676E8" w:rsidP="001676E8">
      <w:pPr>
        <w:rPr>
          <w:rFonts w:ascii="仿宋" w:eastAsia="仿宋" w:hAnsi="仿宋"/>
          <w:b/>
          <w:bCs/>
          <w:sz w:val="28"/>
          <w:szCs w:val="28"/>
        </w:rPr>
      </w:pPr>
      <w:r w:rsidRPr="00C847D4">
        <w:rPr>
          <w:rFonts w:ascii="仿宋" w:eastAsia="仿宋" w:hAnsi="仿宋" w:hint="eastAsia"/>
          <w:sz w:val="28"/>
          <w:szCs w:val="28"/>
        </w:rPr>
        <w:t>（2）简述软件后端技术支撑、系统安全运维、业务运维的解决方案。</w:t>
      </w:r>
      <w:r w:rsidRPr="00C847D4">
        <w:rPr>
          <w:rFonts w:ascii="仿宋" w:eastAsia="仿宋" w:hAnsi="仿宋" w:hint="eastAsia"/>
          <w:b/>
          <w:bCs/>
          <w:sz w:val="28"/>
          <w:szCs w:val="28"/>
        </w:rPr>
        <w:t>5、系统预算与交付方面：</w:t>
      </w:r>
    </w:p>
    <w:p w14:paraId="7E14DB21" w14:textId="77777777" w:rsidR="001676E8" w:rsidRPr="00C847D4" w:rsidRDefault="001676E8" w:rsidP="001676E8">
      <w:pPr>
        <w:rPr>
          <w:rFonts w:ascii="仿宋" w:eastAsia="仿宋" w:hAnsi="仿宋"/>
          <w:sz w:val="28"/>
          <w:szCs w:val="28"/>
        </w:rPr>
      </w:pPr>
      <w:r w:rsidRPr="00C847D4">
        <w:rPr>
          <w:rFonts w:ascii="仿宋" w:eastAsia="仿宋" w:hAnsi="仿宋" w:hint="eastAsia"/>
          <w:sz w:val="28"/>
          <w:szCs w:val="28"/>
        </w:rPr>
        <w:t>（1）简述项目整体预算金额及测算理由（软硬件投入、运维投入等）。</w:t>
      </w:r>
    </w:p>
    <w:p w14:paraId="01278252" w14:textId="77777777" w:rsidR="001676E8" w:rsidRPr="00C847D4" w:rsidRDefault="001676E8" w:rsidP="001676E8">
      <w:pPr>
        <w:rPr>
          <w:rFonts w:ascii="仿宋" w:eastAsia="仿宋" w:hAnsi="仿宋"/>
          <w:sz w:val="28"/>
          <w:szCs w:val="28"/>
        </w:rPr>
      </w:pPr>
      <w:r w:rsidRPr="00C847D4">
        <w:rPr>
          <w:rFonts w:ascii="仿宋" w:eastAsia="仿宋" w:hAnsi="仿宋" w:hint="eastAsia"/>
          <w:sz w:val="28"/>
          <w:szCs w:val="28"/>
        </w:rPr>
        <w:t>（2）简述项目建设实施过程的管理方案（实施周期、进度安排、人员投入等）。</w:t>
      </w:r>
    </w:p>
    <w:p w14:paraId="63BF24AE" w14:textId="77777777" w:rsidR="001676E8" w:rsidRPr="00C847D4" w:rsidRDefault="001676E8" w:rsidP="001676E8">
      <w:pPr>
        <w:rPr>
          <w:rFonts w:ascii="仿宋" w:eastAsia="仿宋" w:hAnsi="仿宋"/>
          <w:b/>
          <w:bCs/>
          <w:sz w:val="28"/>
          <w:szCs w:val="28"/>
        </w:rPr>
      </w:pPr>
      <w:r w:rsidRPr="00C847D4">
        <w:rPr>
          <w:rFonts w:ascii="仿宋" w:eastAsia="仿宋" w:hAnsi="仿宋" w:hint="eastAsia"/>
          <w:b/>
          <w:bCs/>
          <w:sz w:val="28"/>
          <w:szCs w:val="28"/>
        </w:rPr>
        <w:t>6、简述方案优势：</w:t>
      </w:r>
    </w:p>
    <w:p w14:paraId="36EF1D73" w14:textId="77777777" w:rsidR="001676E8" w:rsidRPr="00C847D4" w:rsidRDefault="001676E8" w:rsidP="001676E8">
      <w:pPr>
        <w:rPr>
          <w:rFonts w:ascii="仿宋" w:eastAsia="仿宋" w:hAnsi="仿宋"/>
          <w:sz w:val="28"/>
          <w:szCs w:val="28"/>
        </w:rPr>
      </w:pPr>
      <w:r w:rsidRPr="00C847D4">
        <w:rPr>
          <w:rFonts w:ascii="仿宋" w:eastAsia="仿宋" w:hAnsi="仿宋" w:hint="eastAsia"/>
          <w:sz w:val="28"/>
          <w:szCs w:val="28"/>
        </w:rPr>
        <w:t>（1）技术优势（2）服务优势（3）商务优势</w:t>
      </w:r>
    </w:p>
    <w:p w14:paraId="0E499BD9" w14:textId="77777777" w:rsidR="001676E8" w:rsidRPr="00C847D4" w:rsidRDefault="001676E8" w:rsidP="001676E8">
      <w:pPr>
        <w:rPr>
          <w:rFonts w:ascii="仿宋" w:eastAsia="仿宋" w:hAnsi="仿宋"/>
          <w:b/>
          <w:bCs/>
          <w:sz w:val="28"/>
          <w:szCs w:val="28"/>
        </w:rPr>
      </w:pPr>
      <w:r w:rsidRPr="00C847D4">
        <w:rPr>
          <w:rFonts w:ascii="仿宋" w:eastAsia="仿宋" w:hAnsi="仿宋" w:hint="eastAsia"/>
          <w:b/>
          <w:bCs/>
          <w:sz w:val="28"/>
          <w:szCs w:val="28"/>
        </w:rPr>
        <w:t>7、成功案例展示：</w:t>
      </w:r>
    </w:p>
    <w:p w14:paraId="38EC89DB" w14:textId="77777777" w:rsidR="001676E8" w:rsidRPr="00C847D4" w:rsidRDefault="001676E8" w:rsidP="001676E8">
      <w:pPr>
        <w:rPr>
          <w:rFonts w:ascii="仿宋" w:eastAsia="仿宋" w:hAnsi="仿宋"/>
          <w:sz w:val="28"/>
          <w:szCs w:val="28"/>
        </w:rPr>
      </w:pPr>
      <w:r w:rsidRPr="00C847D4">
        <w:rPr>
          <w:rFonts w:ascii="仿宋" w:eastAsia="仿宋" w:hAnsi="仿宋" w:hint="eastAsia"/>
          <w:sz w:val="28"/>
          <w:szCs w:val="28"/>
        </w:rPr>
        <w:t>（1）软件服务商可提供同类项目优秀的成功案例展示说明，格式不限。</w:t>
      </w:r>
    </w:p>
    <w:p w14:paraId="65716EF9" w14:textId="77777777" w:rsidR="001676E8" w:rsidRPr="00C847D4" w:rsidRDefault="001676E8" w:rsidP="001676E8">
      <w:pPr>
        <w:rPr>
          <w:rFonts w:ascii="仿宋" w:eastAsia="仿宋" w:hAnsi="仿宋"/>
          <w:sz w:val="28"/>
          <w:szCs w:val="28"/>
        </w:rPr>
      </w:pPr>
    </w:p>
    <w:p w14:paraId="4BBB2D2F" w14:textId="77777777" w:rsidR="001676E8" w:rsidRPr="00C847D4" w:rsidRDefault="001676E8" w:rsidP="001676E8">
      <w:pPr>
        <w:rPr>
          <w:rFonts w:ascii="微软雅黑" w:eastAsia="微软雅黑" w:hAnsi="微软雅黑"/>
          <w:sz w:val="27"/>
          <w:szCs w:val="27"/>
        </w:rPr>
      </w:pPr>
      <w:r w:rsidRPr="00C847D4">
        <w:rPr>
          <w:rFonts w:asciiTheme="minorEastAsia" w:hAnsiTheme="minorEastAsia" w:hint="eastAsia"/>
          <w:b/>
          <w:bCs/>
          <w:sz w:val="30"/>
          <w:szCs w:val="30"/>
        </w:rPr>
        <w:t>四、方案提交单位资质要求</w:t>
      </w:r>
    </w:p>
    <w:p w14:paraId="66C13F09" w14:textId="77777777" w:rsidR="001676E8" w:rsidRPr="00C847D4" w:rsidRDefault="001676E8" w:rsidP="001676E8">
      <w:pPr>
        <w:rPr>
          <w:rFonts w:ascii="仿宋" w:eastAsia="仿宋" w:hAnsi="仿宋"/>
          <w:sz w:val="28"/>
          <w:szCs w:val="28"/>
        </w:rPr>
      </w:pPr>
      <w:r w:rsidRPr="00C847D4">
        <w:rPr>
          <w:rFonts w:ascii="仿宋" w:eastAsia="仿宋" w:hAnsi="仿宋" w:hint="eastAsia"/>
          <w:sz w:val="28"/>
          <w:szCs w:val="28"/>
        </w:rPr>
        <w:t>（1）须在中华人民共和国境内注册，具有独立法人资格，符合《中</w:t>
      </w:r>
      <w:r w:rsidRPr="00C847D4">
        <w:rPr>
          <w:rFonts w:ascii="仿宋" w:eastAsia="仿宋" w:hAnsi="仿宋" w:hint="eastAsia"/>
          <w:sz w:val="28"/>
          <w:szCs w:val="28"/>
        </w:rPr>
        <w:lastRenderedPageBreak/>
        <w:t>华人民共和国政府采购法》第二十二条规定。</w:t>
      </w:r>
      <w:r w:rsidRPr="00C847D4">
        <w:rPr>
          <w:rFonts w:ascii="仿宋" w:eastAsia="仿宋" w:hAnsi="仿宋" w:hint="eastAsia"/>
          <w:sz w:val="28"/>
          <w:szCs w:val="28"/>
        </w:rPr>
        <w:br/>
        <w:t>（2）对列入失信被执行人、重大税收违法失信主体、政府采购严重违法失信行为记录名单，拒绝参与本项目报名活动。</w:t>
      </w:r>
      <w:r w:rsidRPr="00C847D4">
        <w:rPr>
          <w:rFonts w:ascii="仿宋" w:eastAsia="仿宋" w:hAnsi="仿宋" w:hint="eastAsia"/>
          <w:sz w:val="28"/>
          <w:szCs w:val="28"/>
        </w:rPr>
        <w:br/>
        <w:t>（3）参加报名前三年内，在经营活动中没有重大违法记录。</w:t>
      </w:r>
    </w:p>
    <w:p w14:paraId="1E9C29BE" w14:textId="77777777" w:rsidR="001676E8" w:rsidRPr="00C847D4" w:rsidRDefault="001676E8" w:rsidP="001676E8">
      <w:pPr>
        <w:rPr>
          <w:rFonts w:asciiTheme="minorEastAsia" w:hAnsiTheme="minorEastAsia"/>
          <w:sz w:val="30"/>
          <w:szCs w:val="30"/>
        </w:rPr>
      </w:pPr>
    </w:p>
    <w:p w14:paraId="67FA1FF5" w14:textId="77777777" w:rsidR="001676E8" w:rsidRPr="00C847D4" w:rsidRDefault="001676E8" w:rsidP="001676E8">
      <w:pPr>
        <w:rPr>
          <w:rFonts w:asciiTheme="minorEastAsia" w:hAnsiTheme="minorEastAsia"/>
          <w:b/>
          <w:bCs/>
          <w:sz w:val="30"/>
          <w:szCs w:val="30"/>
        </w:rPr>
      </w:pPr>
      <w:r w:rsidRPr="00C847D4">
        <w:rPr>
          <w:rFonts w:asciiTheme="minorEastAsia" w:hAnsiTheme="minorEastAsia" w:hint="eastAsia"/>
          <w:b/>
          <w:bCs/>
          <w:sz w:val="30"/>
          <w:szCs w:val="30"/>
        </w:rPr>
        <w:t>五</w:t>
      </w:r>
      <w:r w:rsidRPr="00C847D4">
        <w:rPr>
          <w:rFonts w:asciiTheme="minorEastAsia" w:hAnsiTheme="minorEastAsia"/>
          <w:b/>
          <w:bCs/>
          <w:sz w:val="30"/>
          <w:szCs w:val="30"/>
        </w:rPr>
        <w:t>、提交方式及要求</w:t>
      </w:r>
    </w:p>
    <w:p w14:paraId="01A8F437" w14:textId="77777777" w:rsidR="001676E8" w:rsidRPr="00C847D4" w:rsidRDefault="001676E8" w:rsidP="001676E8">
      <w:pPr>
        <w:rPr>
          <w:rFonts w:ascii="仿宋" w:eastAsia="仿宋" w:hAnsi="仿宋"/>
          <w:sz w:val="28"/>
          <w:szCs w:val="28"/>
        </w:rPr>
      </w:pPr>
      <w:r w:rsidRPr="00C847D4">
        <w:rPr>
          <w:rFonts w:ascii="仿宋" w:eastAsia="仿宋" w:hAnsi="仿宋" w:hint="eastAsia"/>
          <w:sz w:val="28"/>
          <w:szCs w:val="28"/>
        </w:rPr>
        <w:t>（1）附件1：《片仔癀化妆品会员、门店一体化系统解决方案》</w:t>
      </w:r>
    </w:p>
    <w:p w14:paraId="49AD9F46" w14:textId="77777777" w:rsidR="001676E8" w:rsidRPr="00C847D4" w:rsidRDefault="001676E8" w:rsidP="001676E8">
      <w:pPr>
        <w:rPr>
          <w:rFonts w:ascii="仿宋" w:eastAsia="仿宋" w:hAnsi="仿宋"/>
          <w:sz w:val="28"/>
          <w:szCs w:val="28"/>
        </w:rPr>
      </w:pPr>
      <w:r w:rsidRPr="00C847D4">
        <w:rPr>
          <w:rFonts w:ascii="仿宋" w:eastAsia="仿宋" w:hAnsi="仿宋" w:hint="eastAsia"/>
          <w:sz w:val="28"/>
          <w:szCs w:val="28"/>
        </w:rPr>
        <w:t>（2）附件2：《解决方案预算金额及测算》</w:t>
      </w:r>
    </w:p>
    <w:p w14:paraId="24C40A3D" w14:textId="77777777" w:rsidR="001676E8" w:rsidRPr="00C847D4" w:rsidRDefault="001676E8" w:rsidP="001676E8">
      <w:pPr>
        <w:rPr>
          <w:rFonts w:ascii="仿宋" w:eastAsia="仿宋" w:hAnsi="仿宋"/>
          <w:sz w:val="28"/>
          <w:szCs w:val="28"/>
        </w:rPr>
      </w:pPr>
      <w:r w:rsidRPr="00C847D4">
        <w:rPr>
          <w:rFonts w:ascii="仿宋" w:eastAsia="仿宋" w:hAnsi="仿宋" w:hint="eastAsia"/>
          <w:sz w:val="28"/>
          <w:szCs w:val="28"/>
        </w:rPr>
        <w:t>（3）附件3：《企业营业执照》</w:t>
      </w:r>
    </w:p>
    <w:p w14:paraId="0FC981E2" w14:textId="77777777" w:rsidR="001676E8" w:rsidRPr="00C847D4" w:rsidRDefault="001676E8" w:rsidP="001676E8">
      <w:pPr>
        <w:rPr>
          <w:rFonts w:ascii="仿宋" w:eastAsia="仿宋" w:hAnsi="仿宋"/>
          <w:sz w:val="28"/>
          <w:szCs w:val="28"/>
        </w:rPr>
      </w:pPr>
      <w:r w:rsidRPr="00C847D4">
        <w:rPr>
          <w:rFonts w:ascii="仿宋" w:eastAsia="仿宋" w:hAnsi="仿宋" w:hint="eastAsia"/>
          <w:sz w:val="28"/>
          <w:szCs w:val="28"/>
        </w:rPr>
        <w:t>（4）附件4：《同类项目优秀成功案例展示》</w:t>
      </w:r>
    </w:p>
    <w:p w14:paraId="408865A9" w14:textId="77777777" w:rsidR="001676E8" w:rsidRPr="00C847D4" w:rsidRDefault="001676E8" w:rsidP="001676E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847D4">
        <w:rPr>
          <w:rFonts w:ascii="仿宋" w:eastAsia="仿宋" w:hAnsi="仿宋" w:hint="eastAsia"/>
          <w:sz w:val="28"/>
          <w:szCs w:val="28"/>
        </w:rPr>
        <w:t>以上所提交的材料均需加盖公司公章。参选文件需密封、密封处加盖公章，封皮上写明应征单位名称及应征项目名称，并快递单上需备注应征项目名称，应征文件未密封则应征无效。</w:t>
      </w:r>
    </w:p>
    <w:p w14:paraId="4BB0E4D4" w14:textId="77777777" w:rsidR="001676E8" w:rsidRPr="00C847D4" w:rsidRDefault="001676E8" w:rsidP="001676E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847D4">
        <w:rPr>
          <w:rFonts w:ascii="仿宋" w:eastAsia="仿宋" w:hAnsi="仿宋" w:hint="eastAsia"/>
          <w:sz w:val="28"/>
          <w:szCs w:val="28"/>
        </w:rPr>
        <w:t>方案提交截止时间：2024年5月23日，（需确保5月22日17:30前参选资料到达福建片仔癀化妆品有限公司）。</w:t>
      </w:r>
    </w:p>
    <w:p w14:paraId="5C476A16" w14:textId="77777777" w:rsidR="001676E8" w:rsidRPr="00C847D4" w:rsidRDefault="001676E8" w:rsidP="001676E8">
      <w:pPr>
        <w:rPr>
          <w:rFonts w:ascii="仿宋" w:eastAsia="仿宋" w:hAnsi="仿宋"/>
          <w:sz w:val="28"/>
          <w:szCs w:val="28"/>
        </w:rPr>
      </w:pPr>
      <w:r w:rsidRPr="00C847D4">
        <w:rPr>
          <w:rFonts w:ascii="仿宋" w:eastAsia="仿宋" w:hAnsi="仿宋" w:hint="eastAsia"/>
          <w:sz w:val="28"/>
          <w:szCs w:val="28"/>
        </w:rPr>
        <w:t>邮寄信息：</w:t>
      </w:r>
    </w:p>
    <w:p w14:paraId="3ABDBC5D" w14:textId="77777777" w:rsidR="001676E8" w:rsidRPr="00C847D4" w:rsidRDefault="001676E8" w:rsidP="001676E8">
      <w:pPr>
        <w:rPr>
          <w:rFonts w:ascii="仿宋" w:eastAsia="仿宋" w:hAnsi="仿宋"/>
          <w:sz w:val="28"/>
          <w:szCs w:val="28"/>
        </w:rPr>
      </w:pPr>
      <w:r w:rsidRPr="00C847D4">
        <w:rPr>
          <w:rFonts w:ascii="仿宋" w:eastAsia="仿宋" w:hAnsi="仿宋" w:hint="eastAsia"/>
          <w:sz w:val="28"/>
          <w:szCs w:val="28"/>
        </w:rPr>
        <w:t xml:space="preserve">地址：福建省漳州市芗城区琥珀路7号福建片仔癀化妆品有限公司 </w:t>
      </w:r>
    </w:p>
    <w:p w14:paraId="1BF0049E" w14:textId="77777777" w:rsidR="001676E8" w:rsidRPr="00C847D4" w:rsidRDefault="001676E8" w:rsidP="001676E8">
      <w:pPr>
        <w:rPr>
          <w:rFonts w:ascii="仿宋" w:eastAsia="仿宋" w:hAnsi="仿宋"/>
          <w:sz w:val="28"/>
          <w:szCs w:val="28"/>
        </w:rPr>
      </w:pPr>
      <w:r w:rsidRPr="00C847D4">
        <w:rPr>
          <w:rFonts w:ascii="仿宋" w:eastAsia="仿宋" w:hAnsi="仿宋" w:hint="eastAsia"/>
          <w:sz w:val="28"/>
          <w:szCs w:val="28"/>
        </w:rPr>
        <w:t>签收人员：刘先生</w:t>
      </w:r>
    </w:p>
    <w:p w14:paraId="61EDEA27" w14:textId="77777777" w:rsidR="001676E8" w:rsidRPr="00C847D4" w:rsidRDefault="001676E8" w:rsidP="001676E8">
      <w:pPr>
        <w:rPr>
          <w:rFonts w:ascii="仿宋" w:eastAsia="仿宋" w:hAnsi="仿宋"/>
          <w:sz w:val="28"/>
          <w:szCs w:val="28"/>
        </w:rPr>
      </w:pPr>
      <w:r w:rsidRPr="00C847D4">
        <w:rPr>
          <w:rFonts w:ascii="仿宋" w:eastAsia="仿宋" w:hAnsi="仿宋" w:hint="eastAsia"/>
          <w:sz w:val="28"/>
          <w:szCs w:val="28"/>
        </w:rPr>
        <w:t>联系方式：0596-2303121</w:t>
      </w:r>
    </w:p>
    <w:p w14:paraId="7F3CC251" w14:textId="77777777" w:rsidR="001676E8" w:rsidRPr="00C847D4" w:rsidRDefault="001676E8" w:rsidP="001676E8">
      <w:pPr>
        <w:rPr>
          <w:rFonts w:ascii="仿宋" w:eastAsia="仿宋" w:hAnsi="仿宋"/>
          <w:sz w:val="28"/>
          <w:szCs w:val="28"/>
        </w:rPr>
      </w:pPr>
      <w:r w:rsidRPr="00C847D4">
        <w:rPr>
          <w:rFonts w:ascii="仿宋" w:eastAsia="仿宋" w:hAnsi="仿宋" w:hint="eastAsia"/>
          <w:sz w:val="28"/>
          <w:szCs w:val="28"/>
        </w:rPr>
        <w:t>邮编：363000</w:t>
      </w:r>
    </w:p>
    <w:p w14:paraId="58F789B2" w14:textId="77777777" w:rsidR="001676E8" w:rsidRPr="00C847D4" w:rsidRDefault="001676E8" w:rsidP="001676E8">
      <w:pPr>
        <w:rPr>
          <w:rFonts w:ascii="仿宋" w:eastAsia="仿宋" w:hAnsi="仿宋"/>
          <w:sz w:val="28"/>
          <w:szCs w:val="28"/>
        </w:rPr>
      </w:pPr>
    </w:p>
    <w:p w14:paraId="2B6A5DA3" w14:textId="77777777" w:rsidR="001676E8" w:rsidRPr="00C847D4" w:rsidRDefault="001676E8" w:rsidP="001676E8">
      <w:pPr>
        <w:rPr>
          <w:rFonts w:asciiTheme="minorEastAsia" w:hAnsiTheme="minorEastAsia"/>
          <w:b/>
          <w:bCs/>
          <w:sz w:val="30"/>
          <w:szCs w:val="30"/>
        </w:rPr>
      </w:pPr>
      <w:r w:rsidRPr="00C847D4">
        <w:rPr>
          <w:rFonts w:asciiTheme="minorEastAsia" w:hAnsiTheme="minorEastAsia" w:hint="eastAsia"/>
          <w:b/>
          <w:bCs/>
          <w:sz w:val="30"/>
          <w:szCs w:val="30"/>
        </w:rPr>
        <w:t>六</w:t>
      </w:r>
      <w:r w:rsidRPr="00C847D4">
        <w:rPr>
          <w:rFonts w:asciiTheme="minorEastAsia" w:hAnsiTheme="minorEastAsia"/>
          <w:b/>
          <w:bCs/>
          <w:sz w:val="30"/>
          <w:szCs w:val="30"/>
        </w:rPr>
        <w:t>、注意事项</w:t>
      </w:r>
    </w:p>
    <w:p w14:paraId="2A97063D" w14:textId="77777777" w:rsidR="001676E8" w:rsidRPr="00C847D4" w:rsidRDefault="001676E8" w:rsidP="001676E8">
      <w:r w:rsidRPr="00C847D4">
        <w:rPr>
          <w:rFonts w:ascii="仿宋" w:eastAsia="仿宋" w:hAnsi="仿宋" w:hint="eastAsia"/>
          <w:sz w:val="28"/>
          <w:szCs w:val="28"/>
        </w:rPr>
        <w:lastRenderedPageBreak/>
        <w:t>1、本次方案征集自愿参与，征集方不支付费用，也不收取费用。所征集的方案仅用于作为制定招标方案的参考依据，征集方案不公布评选结果。</w:t>
      </w:r>
      <w:r w:rsidRPr="00C847D4">
        <w:rPr>
          <w:rFonts w:ascii="仿宋" w:eastAsia="仿宋" w:hAnsi="仿宋"/>
          <w:sz w:val="28"/>
          <w:szCs w:val="28"/>
        </w:rPr>
        <w:tab/>
      </w:r>
    </w:p>
    <w:p w14:paraId="7ED72BB2" w14:textId="77777777" w:rsidR="001676E8" w:rsidRPr="00C847D4" w:rsidRDefault="001676E8" w:rsidP="001676E8">
      <w:pPr>
        <w:rPr>
          <w:rFonts w:ascii="仿宋" w:eastAsia="仿宋" w:hAnsi="仿宋"/>
          <w:sz w:val="28"/>
          <w:szCs w:val="28"/>
        </w:rPr>
      </w:pPr>
      <w:r w:rsidRPr="00C847D4">
        <w:rPr>
          <w:rFonts w:ascii="仿宋" w:eastAsia="仿宋" w:hAnsi="仿宋" w:hint="eastAsia"/>
          <w:sz w:val="28"/>
          <w:szCs w:val="28"/>
        </w:rPr>
        <w:t>2、各供应商提交的项目建设方案应当具有绝对的项目可行性，不能将在项目建设中不可能实现的技术、功能及要求等写入方案中，并且项目建设方案中不能涉及知识产权或版权问题，如因知识产权或版权问题等原因产生的一切纠纷，征集方不承担任何责任，均由方案提供商自行承担。</w:t>
      </w:r>
    </w:p>
    <w:p w14:paraId="1FB44E31" w14:textId="77777777" w:rsidR="001676E8" w:rsidRPr="00C847D4" w:rsidRDefault="001676E8" w:rsidP="001676E8">
      <w:pPr>
        <w:rPr>
          <w:rFonts w:ascii="仿宋" w:eastAsia="仿宋" w:hAnsi="仿宋"/>
          <w:sz w:val="28"/>
          <w:szCs w:val="28"/>
        </w:rPr>
      </w:pPr>
      <w:r w:rsidRPr="00C847D4">
        <w:rPr>
          <w:rFonts w:ascii="仿宋" w:eastAsia="仿宋" w:hAnsi="仿宋" w:hint="eastAsia"/>
          <w:sz w:val="28"/>
          <w:szCs w:val="28"/>
        </w:rPr>
        <w:t>3、</w:t>
      </w:r>
      <w:r w:rsidRPr="00C847D4">
        <w:rPr>
          <w:rFonts w:ascii="仿宋" w:eastAsia="仿宋" w:hAnsi="仿宋"/>
          <w:sz w:val="28"/>
          <w:szCs w:val="28"/>
        </w:rPr>
        <w:t>提交的材料将作为评审依据，请务必保证材料的真实性和准确性。</w:t>
      </w:r>
    </w:p>
    <w:p w14:paraId="63287176" w14:textId="77777777" w:rsidR="001676E8" w:rsidRPr="00C847D4" w:rsidRDefault="001676E8" w:rsidP="001676E8">
      <w:pPr>
        <w:rPr>
          <w:rFonts w:ascii="仿宋" w:eastAsia="仿宋" w:hAnsi="仿宋"/>
          <w:sz w:val="28"/>
          <w:szCs w:val="28"/>
        </w:rPr>
      </w:pPr>
      <w:r w:rsidRPr="00C847D4">
        <w:rPr>
          <w:rFonts w:ascii="仿宋" w:eastAsia="仿宋" w:hAnsi="仿宋" w:hint="eastAsia"/>
          <w:sz w:val="28"/>
          <w:szCs w:val="28"/>
        </w:rPr>
        <w:t>4、方案征集期间所有材料由我司收集保存，方案不退还应征单位。我司对征集方案具有无偿使用权，有权汲取各征集方案的优点，对方案进行二次创作，如修改、增删、综合等，优化设计形成最终方案。不论该方案是否被我司采用、或部分采纳、或参考，都不作为对我司项目建设的约束条件。</w:t>
      </w:r>
    </w:p>
    <w:p w14:paraId="21959688" w14:textId="77777777" w:rsidR="001676E8" w:rsidRPr="00C847D4" w:rsidRDefault="001676E8" w:rsidP="001676E8">
      <w:pPr>
        <w:rPr>
          <w:rFonts w:ascii="仿宋" w:eastAsia="仿宋" w:hAnsi="仿宋"/>
          <w:sz w:val="28"/>
          <w:szCs w:val="28"/>
        </w:rPr>
      </w:pPr>
      <w:r w:rsidRPr="00C847D4">
        <w:rPr>
          <w:rFonts w:ascii="仿宋" w:eastAsia="仿宋" w:hAnsi="仿宋" w:hint="eastAsia"/>
          <w:sz w:val="28"/>
          <w:szCs w:val="28"/>
        </w:rPr>
        <w:t>5、欢迎有意向的软件服务商前往我司交流调研。项目如有任何疑问，请随时与我们联系，联系人：刘先生，联系方式：</w:t>
      </w:r>
      <w:r w:rsidRPr="00C847D4">
        <w:rPr>
          <w:rFonts w:ascii="仿宋" w:eastAsia="仿宋" w:hAnsi="仿宋"/>
          <w:sz w:val="28"/>
          <w:szCs w:val="28"/>
        </w:rPr>
        <w:t>17759275267</w:t>
      </w:r>
      <w:r w:rsidRPr="00C847D4">
        <w:rPr>
          <w:rFonts w:ascii="仿宋" w:eastAsia="仿宋" w:hAnsi="仿宋" w:hint="eastAsia"/>
          <w:sz w:val="28"/>
          <w:szCs w:val="28"/>
        </w:rPr>
        <w:t>。</w:t>
      </w:r>
    </w:p>
    <w:p w14:paraId="02BCB102" w14:textId="1F374AC4" w:rsidR="001676E8" w:rsidRDefault="001676E8" w:rsidP="001676E8">
      <w:pPr>
        <w:rPr>
          <w:rFonts w:asciiTheme="minorEastAsia" w:hAnsiTheme="minorEastAsia"/>
          <w:b/>
          <w:bCs/>
          <w:sz w:val="30"/>
          <w:szCs w:val="30"/>
        </w:rPr>
      </w:pPr>
    </w:p>
    <w:p w14:paraId="273C14D3" w14:textId="77777777" w:rsidR="00E149A9" w:rsidRPr="00C847D4" w:rsidRDefault="00E149A9" w:rsidP="001676E8">
      <w:pPr>
        <w:rPr>
          <w:rFonts w:asciiTheme="minorEastAsia" w:hAnsiTheme="minorEastAsia" w:hint="eastAsia"/>
          <w:b/>
          <w:bCs/>
          <w:sz w:val="30"/>
          <w:szCs w:val="30"/>
        </w:rPr>
      </w:pPr>
    </w:p>
    <w:p w14:paraId="1BDF45C9" w14:textId="77777777" w:rsidR="001676E8" w:rsidRPr="00C847D4" w:rsidRDefault="001676E8" w:rsidP="001676E8">
      <w:pPr>
        <w:rPr>
          <w:rFonts w:asciiTheme="minorEastAsia" w:hAnsiTheme="minorEastAsia"/>
          <w:b/>
          <w:bCs/>
          <w:sz w:val="30"/>
          <w:szCs w:val="30"/>
        </w:rPr>
      </w:pPr>
    </w:p>
    <w:p w14:paraId="5F85025E" w14:textId="77777777" w:rsidR="001676E8" w:rsidRPr="00C847D4" w:rsidRDefault="001676E8" w:rsidP="001676E8">
      <w:pPr>
        <w:ind w:leftChars="800" w:left="1680" w:firstLineChars="1000" w:firstLine="2800"/>
        <w:rPr>
          <w:rFonts w:ascii="仿宋" w:eastAsia="仿宋" w:hAnsi="仿宋"/>
          <w:sz w:val="28"/>
          <w:szCs w:val="28"/>
        </w:rPr>
      </w:pPr>
      <w:r w:rsidRPr="00C847D4">
        <w:rPr>
          <w:rFonts w:ascii="仿宋" w:eastAsia="仿宋" w:hAnsi="仿宋" w:hint="eastAsia"/>
          <w:sz w:val="28"/>
          <w:szCs w:val="28"/>
        </w:rPr>
        <w:t xml:space="preserve">福建片仔癀化妆品有限公司 </w:t>
      </w:r>
    </w:p>
    <w:p w14:paraId="3D367BA8" w14:textId="6F2E09B5" w:rsidR="002C0A49" w:rsidRPr="001676E8" w:rsidRDefault="001676E8" w:rsidP="0019432D">
      <w:pPr>
        <w:ind w:leftChars="800" w:left="1680" w:firstLineChars="1000" w:firstLine="2100"/>
      </w:pPr>
      <w:r>
        <w:tab/>
      </w:r>
      <w:r>
        <w:tab/>
      </w:r>
      <w:r>
        <w:tab/>
      </w:r>
      <w:r w:rsidRPr="0019432D">
        <w:rPr>
          <w:rFonts w:ascii="仿宋" w:eastAsia="仿宋" w:hAnsi="仿宋"/>
          <w:sz w:val="28"/>
          <w:szCs w:val="28"/>
        </w:rPr>
        <w:t xml:space="preserve"> 2024年4月25日</w:t>
      </w:r>
    </w:p>
    <w:sectPr w:rsidR="002C0A49" w:rsidRPr="00167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28E9E" w14:textId="77777777" w:rsidR="00EA3580" w:rsidRDefault="00EA3580" w:rsidP="001676E8">
      <w:r>
        <w:separator/>
      </w:r>
    </w:p>
  </w:endnote>
  <w:endnote w:type="continuationSeparator" w:id="0">
    <w:p w14:paraId="68853F8D" w14:textId="77777777" w:rsidR="00EA3580" w:rsidRDefault="00EA3580" w:rsidP="0016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22633" w14:textId="77777777" w:rsidR="00EA3580" w:rsidRDefault="00EA3580" w:rsidP="001676E8">
      <w:r>
        <w:separator/>
      </w:r>
    </w:p>
  </w:footnote>
  <w:footnote w:type="continuationSeparator" w:id="0">
    <w:p w14:paraId="69A9D38A" w14:textId="77777777" w:rsidR="00EA3580" w:rsidRDefault="00EA3580" w:rsidP="00167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F6"/>
    <w:rsid w:val="000B63D3"/>
    <w:rsid w:val="000E2A3F"/>
    <w:rsid w:val="001676E8"/>
    <w:rsid w:val="0019432D"/>
    <w:rsid w:val="002C0A49"/>
    <w:rsid w:val="003128F6"/>
    <w:rsid w:val="00666122"/>
    <w:rsid w:val="006675EE"/>
    <w:rsid w:val="007115EB"/>
    <w:rsid w:val="00C4270B"/>
    <w:rsid w:val="00D22DFD"/>
    <w:rsid w:val="00D74790"/>
    <w:rsid w:val="00E149A9"/>
    <w:rsid w:val="00EA3580"/>
    <w:rsid w:val="00F7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3B127"/>
  <w15:chartTrackingRefBased/>
  <w15:docId w15:val="{E561C63A-DEAB-4251-9338-CBD5E8FC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6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76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7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76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19</cp:revision>
  <dcterms:created xsi:type="dcterms:W3CDTF">2024-04-25T06:39:00Z</dcterms:created>
  <dcterms:modified xsi:type="dcterms:W3CDTF">2024-04-25T06:51:00Z</dcterms:modified>
</cp:coreProperties>
</file>