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851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5"/>
        <w:gridCol w:w="267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5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参选的供应商应为策划传媒类公司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</w:rPr>
              <w:t>需提供营业执照复印件</w:t>
            </w:r>
            <w:r>
              <w:rPr>
                <w:rFonts w:hint="eastAsia" w:asciiTheme="minorEastAsia" w:hAnsiTheme="minorEastAsia"/>
                <w:lang w:val="en-US" w:eastAsia="zh-CN"/>
              </w:rPr>
              <w:t>并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845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项目跟进人员配备人数及相应岗位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（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</w:rPr>
              <w:t>所配备人员需对项目执行起到实质性推进作用人员，如：策划、文案、媒介等，无实质性推进作用人员不在评估范围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）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填写附件2-1，并提供劳务合同或社保/医保缴交记录并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5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公司</w:t>
            </w:r>
            <w:r>
              <w:rPr>
                <w:rFonts w:hint="eastAsia" w:asciiTheme="minorEastAsia" w:hAnsiTheme="minorEastAsia"/>
                <w:szCs w:val="21"/>
              </w:rPr>
              <w:t>近三年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（202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年1月~202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年12月）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软文种草或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SEO优化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/>
                <w:szCs w:val="21"/>
              </w:rPr>
              <w:t>万以上金额服务次数及合作方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szCs w:val="21"/>
              </w:rPr>
              <w:t>需附合同复印件证明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并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加盖公章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必须可辨别项目类别及体现合作方、金额，资料不全将不参评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atLeast"/>
        </w:trPr>
        <w:tc>
          <w:tcPr>
            <w:tcW w:w="3845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合作款项付款方式：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（款项</w:t>
            </w:r>
            <w:r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验收</w:t>
            </w:r>
            <w:r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，涉及</w:t>
            </w:r>
            <w:r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对</w:t>
            </w:r>
            <w:r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当</w:t>
            </w:r>
            <w:r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且当</w:t>
            </w:r>
            <w:r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执行</w:t>
            </w:r>
            <w:r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金额需高于</w:t>
            </w:r>
            <w:r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当</w:t>
            </w:r>
            <w:r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yellow"/>
              </w:rPr>
              <w:t>接受c付款</w:t>
            </w:r>
            <w:r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）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分三阶段</w:t>
            </w:r>
            <w:r>
              <w:rPr>
                <w:rFonts w:asciiTheme="minorEastAsia" w:hAnsiTheme="minorEastAsia"/>
                <w:szCs w:val="21"/>
              </w:rPr>
              <w:t>付款</w:t>
            </w:r>
            <w:r>
              <w:rPr>
                <w:rFonts w:hint="eastAsia" w:asciiTheme="minorEastAsia" w:hAnsiTheme="minorEastAsia"/>
                <w:szCs w:val="21"/>
              </w:rPr>
              <w:t>，得1分；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分</w:t>
            </w:r>
            <w:r>
              <w:rPr>
                <w:rFonts w:asciiTheme="minorEastAsia" w:hAnsiTheme="minorEastAsia"/>
              </w:rPr>
              <w:t>两</w:t>
            </w:r>
            <w:r>
              <w:rPr>
                <w:rFonts w:hint="eastAsia" w:asciiTheme="minorEastAsia" w:hAnsiTheme="minorEastAsia"/>
                <w:szCs w:val="21"/>
              </w:rPr>
              <w:t>阶段</w:t>
            </w:r>
            <w:r>
              <w:rPr>
                <w:rFonts w:asciiTheme="minorEastAsia" w:hAnsiTheme="minorEastAsia"/>
              </w:rPr>
              <w:t>付款</w:t>
            </w:r>
            <w:r>
              <w:rPr>
                <w:rFonts w:hint="eastAsia" w:asciiTheme="minorEastAsia" w:hAnsiTheme="minorEastAsia"/>
                <w:szCs w:val="21"/>
              </w:rPr>
              <w:t>，得5分；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结案</w:t>
            </w:r>
            <w:r>
              <w:rPr>
                <w:rFonts w:asciiTheme="minorEastAsia" w:hAnsiTheme="minorEastAsia"/>
              </w:rPr>
              <w:t>验收合格后，一次性付款</w:t>
            </w:r>
            <w:r>
              <w:rPr>
                <w:rFonts w:hint="eastAsia" w:asciiTheme="minorEastAsia" w:hAnsiTheme="minorEastAsia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得10分</w:t>
            </w:r>
            <w:r>
              <w:rPr>
                <w:rFonts w:asciiTheme="minorEastAsia" w:hAnsiTheme="minorEastAsia"/>
              </w:rPr>
              <w:t>。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如有异议请另付说明，将酌情给分</w:t>
            </w:r>
          </w:p>
        </w:tc>
      </w:tr>
    </w:tbl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附件2：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企业综合实力表</w:t>
      </w:r>
    </w:p>
    <w:p>
      <w:pPr>
        <w:rPr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参选方联系方式：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注：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1、以上内容将做为企业综合实力及</w:t>
      </w:r>
      <w:r>
        <w:rPr>
          <w:rFonts w:asciiTheme="minorEastAsia" w:hAnsiTheme="minorEastAsia"/>
          <w:b/>
          <w:sz w:val="24"/>
          <w:szCs w:val="24"/>
        </w:rPr>
        <w:t>效果预估</w:t>
      </w:r>
      <w:r>
        <w:rPr>
          <w:rFonts w:hint="eastAsia" w:asciiTheme="minorEastAsia" w:hAnsiTheme="minorEastAsia"/>
          <w:b/>
          <w:sz w:val="24"/>
          <w:szCs w:val="24"/>
        </w:rPr>
        <w:t>评分依据（分值详见附件</w:t>
      </w:r>
      <w:r>
        <w:rPr>
          <w:rFonts w:asciiTheme="minorEastAsia" w:hAnsiTheme="minorEastAsia"/>
          <w:b/>
          <w:sz w:val="24"/>
          <w:szCs w:val="24"/>
        </w:rPr>
        <w:t>3</w:t>
      </w:r>
      <w:r>
        <w:rPr>
          <w:rFonts w:hint="eastAsia" w:asciiTheme="minorEastAsia" w:hAnsiTheme="minorEastAsia"/>
          <w:b/>
          <w:sz w:val="24"/>
          <w:szCs w:val="24"/>
        </w:rPr>
        <w:t>《片仔癀化妆品202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b/>
          <w:sz w:val="24"/>
          <w:szCs w:val="24"/>
        </w:rPr>
        <w:t>年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软文种草&amp;SEO优化</w:t>
      </w:r>
      <w:r>
        <w:rPr>
          <w:rFonts w:hint="eastAsia" w:asciiTheme="minorEastAsia" w:hAnsiTheme="minorEastAsia"/>
          <w:b/>
          <w:sz w:val="24"/>
          <w:szCs w:val="24"/>
        </w:rPr>
        <w:t>比选评分表》），请认真对待，并需确保所填内容的真实性，若有虚假一旦发现将取消参选资格；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2、参选方须在以上参选方联系方式处写明联系人及联系方式。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4"/>
          <w:szCs w:val="24"/>
          <w:highlight w:val="yellow"/>
        </w:rPr>
        <w:t>3、合作后，中选方</w:t>
      </w:r>
      <w:r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于每期款项支付前开具等额的6%增值税专用发票给比选</w:t>
      </w:r>
      <w:r>
        <w:rPr>
          <w:rFonts w:hint="eastAsia" w:asciiTheme="minorEastAsia" w:hAnsiTheme="minorEastAsia"/>
          <w:b/>
          <w:sz w:val="24"/>
          <w:szCs w:val="24"/>
          <w:highlight w:val="yellow"/>
        </w:rPr>
        <w:t>方，</w:t>
      </w:r>
      <w:r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>
        <w:rPr>
          <w:rFonts w:hint="eastAsia" w:asciiTheme="minorEastAsia" w:hAnsiTheme="minorEastAsia"/>
          <w:b/>
          <w:sz w:val="24"/>
          <w:szCs w:val="24"/>
          <w:highlight w:val="yellow"/>
        </w:rPr>
        <w:t>广告</w:t>
      </w:r>
      <w:r>
        <w:rPr>
          <w:rFonts w:asciiTheme="minorEastAsia" w:hAnsiTheme="minorEastAsia"/>
          <w:b/>
          <w:sz w:val="24"/>
          <w:szCs w:val="24"/>
          <w:highlight w:val="yellow"/>
        </w:rPr>
        <w:t>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477131"/>
    <w:multiLevelType w:val="multilevel"/>
    <w:tmpl w:val="72477131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00926F05"/>
    <w:rsid w:val="00033349"/>
    <w:rsid w:val="000B6833"/>
    <w:rsid w:val="000D2ECD"/>
    <w:rsid w:val="000D3046"/>
    <w:rsid w:val="0012637C"/>
    <w:rsid w:val="00160392"/>
    <w:rsid w:val="00163507"/>
    <w:rsid w:val="001A0954"/>
    <w:rsid w:val="001A131A"/>
    <w:rsid w:val="001C2FB2"/>
    <w:rsid w:val="00272B63"/>
    <w:rsid w:val="0029130C"/>
    <w:rsid w:val="002D45EC"/>
    <w:rsid w:val="003602A8"/>
    <w:rsid w:val="0036315C"/>
    <w:rsid w:val="003F1C3B"/>
    <w:rsid w:val="004379FF"/>
    <w:rsid w:val="00441334"/>
    <w:rsid w:val="00450FDE"/>
    <w:rsid w:val="004F3BB3"/>
    <w:rsid w:val="00534290"/>
    <w:rsid w:val="00534805"/>
    <w:rsid w:val="00555869"/>
    <w:rsid w:val="005A0DFA"/>
    <w:rsid w:val="00600D93"/>
    <w:rsid w:val="00606B01"/>
    <w:rsid w:val="00606C82"/>
    <w:rsid w:val="006210E6"/>
    <w:rsid w:val="00624934"/>
    <w:rsid w:val="006317D9"/>
    <w:rsid w:val="0067218A"/>
    <w:rsid w:val="007663E5"/>
    <w:rsid w:val="00785AC7"/>
    <w:rsid w:val="007D164E"/>
    <w:rsid w:val="007E4D64"/>
    <w:rsid w:val="007F2BC8"/>
    <w:rsid w:val="00836932"/>
    <w:rsid w:val="00877773"/>
    <w:rsid w:val="008D58BF"/>
    <w:rsid w:val="00913180"/>
    <w:rsid w:val="009241C0"/>
    <w:rsid w:val="00926F05"/>
    <w:rsid w:val="00930DB4"/>
    <w:rsid w:val="00A40C60"/>
    <w:rsid w:val="00A91F26"/>
    <w:rsid w:val="00AA3658"/>
    <w:rsid w:val="00B56EE6"/>
    <w:rsid w:val="00B60471"/>
    <w:rsid w:val="00B93624"/>
    <w:rsid w:val="00BE61FC"/>
    <w:rsid w:val="00BE6A66"/>
    <w:rsid w:val="00C2331B"/>
    <w:rsid w:val="00C354FE"/>
    <w:rsid w:val="00C435FE"/>
    <w:rsid w:val="00C5326B"/>
    <w:rsid w:val="00C6240A"/>
    <w:rsid w:val="00C659F0"/>
    <w:rsid w:val="00C80E36"/>
    <w:rsid w:val="00C8423E"/>
    <w:rsid w:val="00C9523F"/>
    <w:rsid w:val="00CC1316"/>
    <w:rsid w:val="00CF17A4"/>
    <w:rsid w:val="00D3327C"/>
    <w:rsid w:val="00DB5DAC"/>
    <w:rsid w:val="00E00DEA"/>
    <w:rsid w:val="00E47054"/>
    <w:rsid w:val="00E55145"/>
    <w:rsid w:val="00E80EB0"/>
    <w:rsid w:val="00E92EBE"/>
    <w:rsid w:val="00EA15F6"/>
    <w:rsid w:val="00EA1D7D"/>
    <w:rsid w:val="00EE087E"/>
    <w:rsid w:val="00EF3BAB"/>
    <w:rsid w:val="00F05D05"/>
    <w:rsid w:val="00F10BCD"/>
    <w:rsid w:val="00F2538D"/>
    <w:rsid w:val="00F2635C"/>
    <w:rsid w:val="00F573EF"/>
    <w:rsid w:val="00FB4A31"/>
    <w:rsid w:val="00FC4EE9"/>
    <w:rsid w:val="233D3A23"/>
    <w:rsid w:val="242656C5"/>
    <w:rsid w:val="3046310A"/>
    <w:rsid w:val="3CCC51EB"/>
    <w:rsid w:val="7CF9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</Words>
  <Characters>511</Characters>
  <Lines>4</Lines>
  <Paragraphs>1</Paragraphs>
  <TotalTime>89</TotalTime>
  <ScaleCrop>false</ScaleCrop>
  <LinksUpToDate>false</LinksUpToDate>
  <CharactersWithSpaces>599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2019-02-26T08:53:00Z</dcterms:created>
  <dc:creator>USER</dc:creator>
  <cp:lastModifiedBy>Administrator</cp:lastModifiedBy>
  <cp:lastPrinted>2024-03-08T01:27:00Z</cp:lastPrinted>
  <dcterms:modified xsi:type="dcterms:W3CDTF">2024-03-19T09:41:26Z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9FA1BA1785F74B7BB88F70EAC51640E8_13</vt:lpwstr>
  </property>
</Properties>
</file>