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sz w:val="24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>
      <w:pPr>
        <w:ind w:firstLine="3618" w:firstLineChars="1001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致：福建片仔癀化妆品有限公司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我司自愿参加福建片仔癀化妆品有限公司202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软文种草&amp;SEO优化</w:t>
      </w:r>
      <w:r>
        <w:rPr>
          <w:rFonts w:hint="eastAsia" w:ascii="宋体" w:hAnsi="宋体"/>
          <w:sz w:val="24"/>
        </w:rPr>
        <w:t>公开比选,并郑重承诺如下：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1、具有独立签订合同权力、具有圆满履行合同的能力；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2、具有独立承担民事责任的能力；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3、具有良好的商业信誉和健全的财务会计制度；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4、依法缴纳税收和社会保障资金的良好记录；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5、保证提供的一切材料真实、有效，否则产生一切后果由我司承担。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参选方（加盖公章）</w:t>
      </w: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法定代表/负责人或授权代表：（签字或盖章）</w:t>
      </w: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>
      <w:pPr>
        <w:pStyle w:val="2"/>
        <w:ind w:firstLine="280"/>
        <w:jc w:val="right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>
      <w:pPr>
        <w:pStyle w:val="5"/>
        <w:rPr>
          <w:rFonts w:ascii="仿宋" w:hAnsi="仿宋" w:eastAsia="仿宋" w:cs="仿宋"/>
          <w:sz w:val="28"/>
          <w:szCs w:val="28"/>
        </w:rPr>
      </w:pPr>
    </w:p>
    <w:p/>
    <w:p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1BC23161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1"/>
    <w:basedOn w:val="3"/>
    <w:next w:val="5"/>
    <w:autoRedefine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unhideWhenUsed/>
    <w:uiPriority w:val="99"/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222</Characters>
  <Lines>1</Lines>
  <Paragraphs>1</Paragraphs>
  <TotalTime>13</TotalTime>
  <ScaleCrop>false</ScaleCrop>
  <LinksUpToDate>false</LinksUpToDate>
  <CharactersWithSpaces>259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Administrator</cp:lastModifiedBy>
  <dcterms:modified xsi:type="dcterms:W3CDTF">2024-03-08T01:14:55Z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38EE550B8CBA496AA5F449BB8E048DFB_13</vt:lpwstr>
  </property>
</Properties>
</file>