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附件5：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片仔癀化妆品2024年全国零售商峰会布置比选评分表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总分100分                      </w:t>
      </w:r>
    </w:p>
    <w:tbl>
      <w:tblPr>
        <w:tblStyle w:val="5"/>
        <w:tblW w:w="13750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0206"/>
        <w:gridCol w:w="992"/>
        <w:gridCol w:w="1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所占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公司近5年</w:t>
            </w:r>
            <w:r>
              <w:rPr>
                <w:rFonts w:hint="eastAsia" w:ascii="宋体" w:hAnsi="宋体"/>
                <w:szCs w:val="21"/>
              </w:rPr>
              <w:t>（2</w:t>
            </w:r>
            <w:r>
              <w:rPr>
                <w:rFonts w:ascii="宋体" w:hAnsi="宋体"/>
                <w:szCs w:val="21"/>
              </w:rPr>
              <w:t>019-2024</w:t>
            </w:r>
            <w:r>
              <w:rPr>
                <w:rFonts w:hint="eastAsia" w:ascii="宋体" w:hAnsi="宋体"/>
                <w:szCs w:val="21"/>
              </w:rPr>
              <w:t>）大型会议成功搭建案例，需附图片和合同（合同金额需达到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0万元以上）复印件有效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（满分5分）：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（评判标准：每一套有效案例加1分，封顶5分）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搭建报价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报价得分采用低价优先法计算。即满足采购文件要求且参选报价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最低的参选报价为评审基准价，其报价分为满分。其他参与比选方的报价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分按照下列公式计算:参选报价得分=(评审基准价/参与比选方参选报价)</w:t>
            </w:r>
            <w:r>
              <w:rPr>
                <w:rFonts w:hint="eastAsia" w:ascii="宋体" w:hAnsi="宋体"/>
                <w:szCs w:val="21"/>
              </w:rPr>
              <w:t>X</w:t>
            </w:r>
            <w:r>
              <w:rPr>
                <w:rFonts w:ascii="宋体" w:hAnsi="宋体"/>
                <w:szCs w:val="21"/>
              </w:rPr>
              <w:t>65</w:t>
            </w:r>
            <w:r>
              <w:rPr>
                <w:rFonts w:hint="eastAsia" w:ascii="宋体" w:hAnsi="宋体"/>
                <w:szCs w:val="21"/>
              </w:rPr>
              <w:t>（四舍五入保留两位小数点）。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注：以上报价格最高为</w:t>
            </w:r>
            <w:r>
              <w:rPr>
                <w:rFonts w:ascii="宋体" w:hAnsi="宋体"/>
                <w:szCs w:val="21"/>
              </w:rPr>
              <w:t>65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65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65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付款方式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合作款项支付方式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（满分2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分）：（必选一项，否则视为作废文件）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A、首付款20%，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结束且双方账务核对后支付尾款80%，得5分；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B、首付款10%，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结束且双方账务核对后支付尾款90%，得1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分；</w:t>
            </w:r>
          </w:p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C、首付款0%，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结束且双方账务核对后支付尾款100%，得2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分。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25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附赠服务</w:t>
            </w:r>
          </w:p>
        </w:tc>
        <w:tc>
          <w:tcPr>
            <w:tcW w:w="10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签到日摄影摄像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分）；2、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会议当天礼仪四名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分）；3、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免费提供一辆商务车（7座）供会议期间使用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4、女主持人化妆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分 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bCs/>
          <w:szCs w:val="21"/>
          <w:u w:val="single"/>
        </w:rPr>
        <w:t>评分说明：</w:t>
      </w:r>
    </w:p>
    <w:p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（1）以上项目评判，缺失项目或无法按比选方案提供的项目，不得分；</w:t>
      </w:r>
    </w:p>
    <w:p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（2）本次评审采用综合得分评选，总得分最高方为中选方，须与比选方再进行费用、服务项目等细节洽谈并最终以合同签订价格为准。</w:t>
      </w:r>
    </w:p>
    <w:p>
      <w:pPr>
        <w:spacing w:line="360" w:lineRule="exact"/>
        <w:ind w:left="-1134" w:leftChars="-540"/>
        <w:rPr>
          <w:rFonts w:ascii="宋体" w:hAnsi="宋体"/>
        </w:rPr>
      </w:pPr>
    </w:p>
    <w:p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sz w:val="28"/>
          <w:szCs w:val="28"/>
          <w:u w:val="single"/>
        </w:rPr>
        <w:t>评审人（签字）：</w:t>
      </w:r>
    </w:p>
    <w:p/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wODMxNTI3NWE3MWE5Yzc1ODM2Y2M2ZDZmMDI0MGQifQ=="/>
  </w:docVars>
  <w:rsids>
    <w:rsidRoot w:val="00F03A65"/>
    <w:rsid w:val="000B530C"/>
    <w:rsid w:val="000F75A3"/>
    <w:rsid w:val="001205D7"/>
    <w:rsid w:val="001E1845"/>
    <w:rsid w:val="002161FC"/>
    <w:rsid w:val="002366AF"/>
    <w:rsid w:val="002919D9"/>
    <w:rsid w:val="002D1364"/>
    <w:rsid w:val="0030579B"/>
    <w:rsid w:val="003268BC"/>
    <w:rsid w:val="00376F53"/>
    <w:rsid w:val="003A2014"/>
    <w:rsid w:val="003C36A1"/>
    <w:rsid w:val="00444C07"/>
    <w:rsid w:val="0050050C"/>
    <w:rsid w:val="005B09E6"/>
    <w:rsid w:val="00603C98"/>
    <w:rsid w:val="0060529E"/>
    <w:rsid w:val="00670689"/>
    <w:rsid w:val="006713E4"/>
    <w:rsid w:val="00687168"/>
    <w:rsid w:val="00714C44"/>
    <w:rsid w:val="00737C5B"/>
    <w:rsid w:val="007B35F4"/>
    <w:rsid w:val="008612CF"/>
    <w:rsid w:val="008C26C9"/>
    <w:rsid w:val="00945BB2"/>
    <w:rsid w:val="00A30513"/>
    <w:rsid w:val="00A32227"/>
    <w:rsid w:val="00A630A1"/>
    <w:rsid w:val="00AD1583"/>
    <w:rsid w:val="00AE364C"/>
    <w:rsid w:val="00B736CF"/>
    <w:rsid w:val="00B87E5C"/>
    <w:rsid w:val="00C6526A"/>
    <w:rsid w:val="00C704F8"/>
    <w:rsid w:val="00CC24AD"/>
    <w:rsid w:val="00CE1152"/>
    <w:rsid w:val="00CE503F"/>
    <w:rsid w:val="00D05ACC"/>
    <w:rsid w:val="00D07CD6"/>
    <w:rsid w:val="00D45E39"/>
    <w:rsid w:val="00DC6C41"/>
    <w:rsid w:val="00E10EAE"/>
    <w:rsid w:val="00E17104"/>
    <w:rsid w:val="00E61FA7"/>
    <w:rsid w:val="00E7217F"/>
    <w:rsid w:val="00F03A65"/>
    <w:rsid w:val="00F2444B"/>
    <w:rsid w:val="10B550F4"/>
    <w:rsid w:val="16397EE4"/>
    <w:rsid w:val="37006FD8"/>
    <w:rsid w:val="38E83527"/>
    <w:rsid w:val="3B4E14F1"/>
    <w:rsid w:val="4CD7552E"/>
    <w:rsid w:val="5DA70528"/>
    <w:rsid w:val="632919C3"/>
    <w:rsid w:val="6C9500C9"/>
    <w:rsid w:val="73515EFC"/>
    <w:rsid w:val="7CE22869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636</Characters>
  <Lines>4</Lines>
  <Paragraphs>1</Paragraphs>
  <TotalTime>1</TotalTime>
  <ScaleCrop>false</ScaleCrop>
  <LinksUpToDate>false</LinksUpToDate>
  <CharactersWithSpaces>664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2024-03-08T08:07:00Z</dcterms:created>
  <dc:creator>GYR</dc:creator>
  <cp:lastModifiedBy>Administrator</cp:lastModifiedBy>
  <dcterms:modified xsi:type="dcterms:W3CDTF">2024-08-17T05:14:17Z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094C8B45086F45EF828C218362B4324B_13</vt:lpwstr>
  </property>
</Properties>
</file>