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p>
    <w:p>
      <w:pPr>
        <w:jc w:val="center"/>
        <w:rPr>
          <w:b/>
          <w:sz w:val="44"/>
          <w:szCs w:val="44"/>
        </w:rPr>
      </w:pPr>
      <w:r>
        <w:rPr>
          <w:rFonts w:hint="eastAsia" w:ascii="黑体" w:hAnsi="黑体" w:eastAsia="黑体" w:cs="黑体"/>
          <w:b/>
          <w:sz w:val="44"/>
          <w:szCs w:val="44"/>
        </w:rPr>
        <w:t>福建片仔癀化妆品有限公司</w:t>
      </w:r>
    </w:p>
    <w:p>
      <w:pPr>
        <w:jc w:val="center"/>
        <w:rPr>
          <w:rFonts w:ascii="黑体" w:hAnsi="黑体" w:eastAsia="黑体" w:cs="黑体"/>
          <w:b/>
          <w:sz w:val="44"/>
          <w:szCs w:val="44"/>
        </w:rPr>
      </w:pPr>
      <w:r>
        <w:rPr>
          <w:rFonts w:hint="eastAsia" w:ascii="黑体" w:hAnsi="黑体" w:eastAsia="黑体" w:cs="黑体"/>
          <w:b/>
          <w:sz w:val="44"/>
          <w:szCs w:val="44"/>
        </w:rPr>
        <w:t>国家高新技术企业技术咨询服务机构公开比选</w:t>
      </w:r>
    </w:p>
    <w:p>
      <w:pPr>
        <w:jc w:val="center"/>
        <w:rPr>
          <w:rFonts w:ascii="黑体" w:hAnsi="黑体" w:eastAsia="黑体" w:cs="黑体"/>
          <w:sz w:val="36"/>
          <w:szCs w:val="36"/>
        </w:rPr>
      </w:pPr>
    </w:p>
    <w:p>
      <w:pPr>
        <w:rPr>
          <w:rFonts w:ascii="黑体" w:hAnsi="黑体" w:eastAsia="黑体" w:cs="黑体"/>
          <w:sz w:val="36"/>
          <w:szCs w:val="36"/>
        </w:rPr>
      </w:pPr>
    </w:p>
    <w:p>
      <w:pPr>
        <w:rPr>
          <w:rFonts w:ascii="黑体" w:hAnsi="黑体" w:eastAsia="黑体" w:cs="黑体"/>
          <w:sz w:val="36"/>
          <w:szCs w:val="36"/>
        </w:rPr>
      </w:pPr>
    </w:p>
    <w:p>
      <w:pPr>
        <w:ind w:firstLine="210"/>
        <w:jc w:val="center"/>
        <w:rPr>
          <w:rFonts w:ascii="黑体" w:hAnsi="黑体" w:eastAsia="黑体" w:cs="黑体"/>
          <w:b/>
          <w:bCs/>
          <w:sz w:val="84"/>
          <w:szCs w:val="84"/>
        </w:rPr>
      </w:pPr>
      <w:r>
        <w:rPr>
          <w:rFonts w:hint="eastAsia" w:ascii="黑体" w:hAnsi="黑体" w:eastAsia="黑体" w:cs="黑体"/>
          <w:b/>
          <w:bCs/>
          <w:sz w:val="84"/>
          <w:szCs w:val="84"/>
        </w:rPr>
        <w:t>比</w:t>
      </w:r>
    </w:p>
    <w:p>
      <w:pPr>
        <w:ind w:firstLine="210"/>
        <w:jc w:val="center"/>
        <w:rPr>
          <w:rFonts w:ascii="黑体" w:hAnsi="黑体" w:eastAsia="黑体" w:cs="黑体"/>
          <w:b/>
          <w:bCs/>
          <w:sz w:val="84"/>
          <w:szCs w:val="84"/>
        </w:rPr>
      </w:pPr>
      <w:r>
        <w:rPr>
          <w:rFonts w:hint="eastAsia" w:ascii="黑体" w:hAnsi="黑体" w:eastAsia="黑体" w:cs="黑体"/>
          <w:b/>
          <w:bCs/>
          <w:sz w:val="84"/>
          <w:szCs w:val="84"/>
        </w:rPr>
        <w:t>选</w:t>
      </w:r>
    </w:p>
    <w:p>
      <w:pPr>
        <w:ind w:firstLine="210"/>
        <w:jc w:val="center"/>
        <w:rPr>
          <w:rFonts w:ascii="黑体" w:hAnsi="黑体" w:eastAsia="黑体" w:cs="黑体"/>
          <w:b/>
          <w:bCs/>
          <w:sz w:val="84"/>
          <w:szCs w:val="84"/>
        </w:rPr>
      </w:pPr>
      <w:r>
        <w:rPr>
          <w:rFonts w:hint="eastAsia" w:ascii="黑体" w:hAnsi="黑体" w:eastAsia="黑体" w:cs="黑体"/>
          <w:b/>
          <w:bCs/>
          <w:sz w:val="84"/>
          <w:szCs w:val="84"/>
        </w:rPr>
        <w:t>文</w:t>
      </w:r>
    </w:p>
    <w:p>
      <w:pPr>
        <w:ind w:firstLine="210"/>
        <w:jc w:val="center"/>
        <w:rPr>
          <w:rFonts w:ascii="黑体" w:hAnsi="黑体" w:eastAsia="黑体" w:cs="黑体"/>
          <w:b/>
          <w:bCs/>
          <w:sz w:val="84"/>
          <w:szCs w:val="84"/>
        </w:rPr>
      </w:pPr>
      <w:r>
        <w:rPr>
          <w:rFonts w:hint="eastAsia" w:ascii="黑体" w:hAnsi="黑体" w:eastAsia="黑体" w:cs="黑体"/>
          <w:b/>
          <w:bCs/>
          <w:sz w:val="84"/>
          <w:szCs w:val="84"/>
        </w:rPr>
        <w:t>件</w:t>
      </w:r>
    </w:p>
    <w:p>
      <w:pPr>
        <w:rPr>
          <w:rFonts w:ascii="黑体" w:hAnsi="黑体" w:eastAsia="黑体" w:cs="黑体"/>
          <w:sz w:val="84"/>
          <w:szCs w:val="84"/>
        </w:rPr>
      </w:pPr>
    </w:p>
    <w:p>
      <w:pPr>
        <w:rPr>
          <w:rFonts w:ascii="黑体" w:hAnsi="黑体" w:eastAsia="黑体" w:cs="黑体"/>
          <w:sz w:val="84"/>
          <w:szCs w:val="84"/>
        </w:rPr>
      </w:pPr>
    </w:p>
    <w:p>
      <w:pPr>
        <w:jc w:val="center"/>
        <w:rPr>
          <w:b/>
          <w:sz w:val="36"/>
          <w:szCs w:val="36"/>
        </w:rPr>
      </w:pPr>
      <w:r>
        <w:rPr>
          <w:rFonts w:hint="eastAsia"/>
          <w:b/>
          <w:sz w:val="36"/>
          <w:szCs w:val="36"/>
        </w:rPr>
        <w:t>比选单位：福建片仔癀化妆品有限公司</w:t>
      </w:r>
    </w:p>
    <w:p>
      <w:pPr>
        <w:jc w:val="center"/>
        <w:rPr>
          <w:b/>
          <w:sz w:val="36"/>
          <w:szCs w:val="36"/>
        </w:rPr>
      </w:pPr>
      <w:r>
        <w:rPr>
          <w:rFonts w:hint="eastAsia"/>
          <w:b/>
          <w:sz w:val="36"/>
          <w:szCs w:val="36"/>
        </w:rPr>
        <w:t>编制时间：</w:t>
      </w:r>
      <w:r>
        <w:rPr>
          <w:b/>
          <w:sz w:val="36"/>
          <w:szCs w:val="36"/>
        </w:rPr>
        <w:t>20</w:t>
      </w:r>
      <w:r>
        <w:rPr>
          <w:rFonts w:hint="eastAsia"/>
          <w:b/>
          <w:sz w:val="36"/>
          <w:szCs w:val="36"/>
        </w:rPr>
        <w:t>22年9月</w:t>
      </w:r>
    </w:p>
    <w:p>
      <w:pPr>
        <w:widowControl/>
        <w:spacing w:line="460" w:lineRule="exact"/>
        <w:rPr>
          <w:rFonts w:ascii="仿宋" w:hAnsi="仿宋" w:eastAsia="仿宋" w:cs="仿宋"/>
          <w:sz w:val="32"/>
          <w:szCs w:val="32"/>
        </w:rPr>
        <w:sectPr>
          <w:pgSz w:w="11906" w:h="16838"/>
          <w:pgMar w:top="993" w:right="1133" w:bottom="720" w:left="1134" w:header="851" w:footer="992" w:gutter="0"/>
          <w:cols w:space="425" w:num="1"/>
          <w:docGrid w:type="lines" w:linePitch="312" w:charSpace="0"/>
        </w:sectPr>
      </w:pPr>
    </w:p>
    <w:p>
      <w:pPr>
        <w:widowControl/>
        <w:spacing w:line="460" w:lineRule="exact"/>
        <w:ind w:firstLine="640" w:firstLineChars="200"/>
        <w:jc w:val="center"/>
        <w:rPr>
          <w:rFonts w:ascii="仿宋" w:hAnsi="仿宋" w:eastAsia="仿宋" w:cs="仿宋"/>
          <w:sz w:val="32"/>
          <w:szCs w:val="32"/>
        </w:rPr>
      </w:pPr>
    </w:p>
    <w:p>
      <w:pPr>
        <w:widowControl/>
        <w:spacing w:line="560" w:lineRule="exact"/>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福建片仔癀化妆品有限公司</w:t>
      </w:r>
    </w:p>
    <w:p>
      <w:pPr>
        <w:widowControl/>
        <w:spacing w:line="560" w:lineRule="exact"/>
        <w:jc w:val="center"/>
        <w:rPr>
          <w:rFonts w:ascii="仿宋" w:hAnsi="仿宋" w:eastAsia="仿宋" w:cs="仿宋"/>
          <w:sz w:val="32"/>
          <w:szCs w:val="32"/>
        </w:rPr>
      </w:pPr>
      <w:r>
        <w:rPr>
          <w:rFonts w:hint="eastAsia" w:ascii="方正小标宋简体" w:hAnsi="方正小标宋简体" w:eastAsia="方正小标宋简体" w:cs="方正小标宋简体"/>
          <w:sz w:val="44"/>
          <w:szCs w:val="44"/>
        </w:rPr>
        <w:t>国家高新技术企业技术咨询服务机构公开比选</w:t>
      </w:r>
    </w:p>
    <w:p>
      <w:pPr>
        <w:widowControl/>
        <w:spacing w:line="460" w:lineRule="exact"/>
        <w:ind w:firstLine="640" w:firstLineChars="200"/>
        <w:jc w:val="center"/>
        <w:rPr>
          <w:rFonts w:ascii="仿宋" w:hAnsi="仿宋" w:eastAsia="仿宋" w:cs="仿宋"/>
          <w:sz w:val="32"/>
          <w:szCs w:val="32"/>
        </w:rPr>
      </w:pP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我司拟申报国家高新技术企业,现进行公开比选，欢迎具备咨询服务资质要求的咨询服务单位参与比选。具体事项如下： </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一、项目概况</w:t>
      </w:r>
    </w:p>
    <w:p>
      <w:pPr>
        <w:pStyle w:val="15"/>
        <w:spacing w:line="560" w:lineRule="exact"/>
        <w:ind w:left="605" w:firstLine="0" w:firstLineChars="0"/>
        <w:rPr>
          <w:rFonts w:ascii="仿宋" w:hAnsi="仿宋" w:eastAsia="仿宋" w:cs="仿宋"/>
          <w:bCs/>
          <w:kern w:val="0"/>
          <w:sz w:val="32"/>
          <w:szCs w:val="32"/>
        </w:rPr>
      </w:pPr>
      <w:r>
        <w:rPr>
          <w:rFonts w:hint="eastAsia" w:ascii="仿宋" w:hAnsi="仿宋" w:eastAsia="仿宋" w:cs="仿宋"/>
          <w:bCs/>
          <w:kern w:val="0"/>
          <w:sz w:val="32"/>
          <w:szCs w:val="32"/>
        </w:rPr>
        <w:t>1.1 比选单位名称：福建片仔癀化妆品有限公司</w:t>
      </w:r>
    </w:p>
    <w:p>
      <w:pPr>
        <w:pStyle w:val="15"/>
        <w:spacing w:line="560" w:lineRule="exact"/>
        <w:ind w:left="605" w:firstLine="0" w:firstLineChars="0"/>
        <w:rPr>
          <w:rFonts w:ascii="仿宋" w:hAnsi="仿宋" w:eastAsia="仿宋" w:cs="仿宋"/>
          <w:b/>
          <w:kern w:val="0"/>
          <w:sz w:val="32"/>
          <w:szCs w:val="32"/>
        </w:rPr>
      </w:pPr>
      <w:r>
        <w:rPr>
          <w:rFonts w:hint="eastAsia" w:ascii="仿宋" w:hAnsi="仿宋" w:eastAsia="仿宋" w:cs="仿宋"/>
          <w:bCs/>
          <w:kern w:val="0"/>
          <w:sz w:val="32"/>
          <w:szCs w:val="32"/>
        </w:rPr>
        <w:t>1.2 比选项目名称：国家高新</w:t>
      </w:r>
      <w:r>
        <w:rPr>
          <w:rFonts w:hint="eastAsia" w:ascii="仿宋" w:hAnsi="仿宋" w:eastAsia="仿宋" w:cs="仿宋"/>
          <w:kern w:val="0"/>
          <w:sz w:val="32"/>
          <w:szCs w:val="32"/>
        </w:rPr>
        <w:t>技术企业咨询服务机构比选</w:t>
      </w:r>
    </w:p>
    <w:p>
      <w:pPr>
        <w:pStyle w:val="15"/>
        <w:spacing w:line="560" w:lineRule="exact"/>
        <w:ind w:left="605" w:firstLine="0" w:firstLineChars="0"/>
        <w:rPr>
          <w:rFonts w:ascii="仿宋" w:hAnsi="仿宋" w:eastAsia="仿宋" w:cs="仿宋"/>
          <w:b/>
          <w:kern w:val="0"/>
          <w:sz w:val="32"/>
          <w:szCs w:val="32"/>
        </w:rPr>
      </w:pPr>
      <w:r>
        <w:rPr>
          <w:rFonts w:hint="eastAsia" w:ascii="仿宋" w:hAnsi="仿宋" w:eastAsia="仿宋" w:cs="仿宋"/>
          <w:bCs/>
          <w:kern w:val="0"/>
          <w:sz w:val="32"/>
          <w:szCs w:val="32"/>
        </w:rPr>
        <w:t>1.3 比选项目内容：</w:t>
      </w:r>
      <w:r>
        <w:rPr>
          <w:rFonts w:hint="eastAsia" w:ascii="仿宋" w:hAnsi="仿宋" w:eastAsia="仿宋" w:cs="仿宋"/>
          <w:kern w:val="0"/>
          <w:sz w:val="32"/>
          <w:szCs w:val="32"/>
        </w:rPr>
        <w:t>申报国家高新技术企业技术咨询</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二、参选单位资质要求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2.1具有合格有效的企业法人营业执照。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2.2具有良好的财务状况及商业信誉，有依法缴纳税收的良好记录，无不良诚信记录。</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2.3具有履行合同所必须的技术和服务的能力。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2.4保证提供的一切材料真实、有效。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2.5本比选项目不接受联合体参选。</w:t>
      </w:r>
    </w:p>
    <w:p>
      <w:pPr>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2.6与我司存在利害关系可能影响比选公正性的法人、其他组织或者个人，不得参与我司比选；单位负责人为同一人或者存在控股、管理关系的不同单位，不得参与我司同一比选项目。</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2.7报价单未单独密封及未提供《参选方关联企业情况声明》的按作废处理。</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三、比选方式及方法</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3.1比选方式</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公开比选。</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3.2比选方法</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评审小组按照比选评分标准（见附件1）进行评审，按综合评分从高到低依次进行排序，得分最高者为中选方。若出现综合得分相同的情况，则价格低者优先选为中选候选方；若综合得分和价格部分均相同，则近三年（2020-2022 年）为我司成功完成相关科技项目申报工作的优先选为中选候选方。</w:t>
      </w:r>
    </w:p>
    <w:p>
      <w:pPr>
        <w:widowControl/>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3.3无效比选：若参与比选单位不足3家，则本项目无效比选。</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四、参选资料构成及寄送</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4.1参选资料</w:t>
      </w:r>
      <w:r>
        <w:rPr>
          <w:rFonts w:hint="eastAsia" w:ascii="仿宋" w:hAnsi="仿宋" w:eastAsia="仿宋" w:cs="仿宋"/>
          <w:sz w:val="32"/>
          <w:szCs w:val="32"/>
        </w:rPr>
        <w:t>构成（包括但不限于以下材料）：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①报价单（</w:t>
      </w:r>
      <w:r>
        <w:rPr>
          <w:rFonts w:hint="eastAsia" w:ascii="仿宋" w:hAnsi="仿宋" w:eastAsia="仿宋" w:cs="仿宋"/>
          <w:sz w:val="32"/>
          <w:szCs w:val="32"/>
        </w:rPr>
        <w:t>见附件2</w:t>
      </w:r>
      <w:r>
        <w:rPr>
          <w:rFonts w:hint="eastAsia" w:ascii="仿宋" w:hAnsi="仿宋" w:eastAsia="仿宋" w:cs="仿宋"/>
          <w:sz w:val="32"/>
          <w:szCs w:val="32"/>
          <w:lang w:val="zh-CN"/>
        </w:rPr>
        <w:t>），</w:t>
      </w:r>
      <w:r>
        <w:rPr>
          <w:rFonts w:hint="eastAsia" w:ascii="仿宋" w:hAnsi="仿宋" w:eastAsia="仿宋" w:cs="仿宋"/>
          <w:sz w:val="32"/>
          <w:szCs w:val="32"/>
        </w:rPr>
        <w:t>并加盖公章</w:t>
      </w:r>
      <w:r>
        <w:rPr>
          <w:rFonts w:hint="eastAsia" w:ascii="仿宋" w:hAnsi="仿宋" w:eastAsia="仿宋" w:cs="仿宋"/>
          <w:sz w:val="32"/>
          <w:szCs w:val="32"/>
          <w:lang w:val="zh-CN"/>
        </w:rPr>
        <w:t>（</w:t>
      </w:r>
      <w:r>
        <w:rPr>
          <w:rFonts w:hint="eastAsia" w:ascii="仿宋" w:hAnsi="仿宋" w:eastAsia="仿宋" w:cs="仿宋"/>
          <w:sz w:val="32"/>
          <w:szCs w:val="32"/>
        </w:rPr>
        <w:t>需要单独密封</w:t>
      </w:r>
      <w:r>
        <w:rPr>
          <w:rFonts w:hint="eastAsia" w:ascii="仿宋" w:hAnsi="仿宋" w:eastAsia="仿宋" w:cs="仿宋"/>
          <w:sz w:val="32"/>
          <w:szCs w:val="32"/>
          <w:lang w:val="zh-CN"/>
        </w:rPr>
        <w:t>）；</w:t>
      </w:r>
      <w:r>
        <w:rPr>
          <w:rFonts w:hint="eastAsia" w:ascii="仿宋" w:hAnsi="仿宋" w:eastAsia="仿宋" w:cs="仿宋"/>
          <w:sz w:val="32"/>
          <w:szCs w:val="32"/>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②</w:t>
      </w:r>
      <w:r>
        <w:rPr>
          <w:rFonts w:hint="eastAsia" w:ascii="仿宋" w:hAnsi="仿宋" w:eastAsia="仿宋" w:cs="仿宋"/>
          <w:sz w:val="32"/>
          <w:szCs w:val="32"/>
        </w:rPr>
        <w:t>企业法人营业执照复印件，并加盖公章；</w:t>
      </w:r>
    </w:p>
    <w:p>
      <w:pPr>
        <w:spacing w:line="560" w:lineRule="exact"/>
        <w:ind w:firstLine="640" w:firstLineChars="200"/>
        <w:rPr>
          <w:rFonts w:ascii="仿宋" w:hAnsi="仿宋" w:eastAsia="仿宋" w:cs="仿宋"/>
          <w:sz w:val="32"/>
          <w:szCs w:val="32"/>
          <w:lang w:val="zh-CN" w:bidi="ar"/>
        </w:rPr>
      </w:pPr>
      <w:r>
        <w:rPr>
          <w:rFonts w:hint="eastAsia" w:ascii="仿宋" w:hAnsi="仿宋" w:eastAsia="仿宋" w:cs="仿宋"/>
          <w:sz w:val="32"/>
          <w:szCs w:val="32"/>
        </w:rPr>
        <w:t>③</w:t>
      </w:r>
      <w:r>
        <w:rPr>
          <w:rFonts w:hint="eastAsia" w:ascii="仿宋" w:hAnsi="仿宋" w:eastAsia="仿宋" w:cs="仿宋"/>
          <w:sz w:val="32"/>
          <w:szCs w:val="32"/>
          <w:lang w:val="zh-CN" w:bidi="ar"/>
        </w:rPr>
        <w:t>《参选方关联企业情况声明》</w:t>
      </w:r>
      <w:r>
        <w:rPr>
          <w:rFonts w:hint="eastAsia" w:ascii="仿宋" w:hAnsi="仿宋" w:eastAsia="仿宋" w:cs="仿宋"/>
          <w:sz w:val="32"/>
          <w:szCs w:val="32"/>
          <w:lang w:bidi="ar"/>
        </w:rPr>
        <w:t>(见</w:t>
      </w:r>
      <w:r>
        <w:rPr>
          <w:rFonts w:hint="eastAsia" w:ascii="仿宋" w:hAnsi="仿宋" w:eastAsia="仿宋" w:cs="仿宋"/>
          <w:sz w:val="32"/>
          <w:szCs w:val="32"/>
          <w:lang w:val="zh-CN" w:bidi="ar"/>
        </w:rPr>
        <w:t>附件</w:t>
      </w:r>
      <w:r>
        <w:rPr>
          <w:rFonts w:hint="eastAsia" w:ascii="仿宋" w:hAnsi="仿宋" w:eastAsia="仿宋" w:cs="仿宋"/>
          <w:sz w:val="32"/>
          <w:szCs w:val="32"/>
          <w:lang w:bidi="ar"/>
        </w:rPr>
        <w:t>3</w:t>
      </w:r>
      <w:r>
        <w:rPr>
          <w:rFonts w:hint="eastAsia" w:ascii="仿宋" w:hAnsi="仿宋" w:eastAsia="仿宋" w:cs="仿宋"/>
          <w:sz w:val="32"/>
          <w:szCs w:val="32"/>
          <w:lang w:val="zh-CN" w:bidi="ar"/>
        </w:rPr>
        <w:t>），</w:t>
      </w:r>
      <w:r>
        <w:rPr>
          <w:rFonts w:hint="eastAsia" w:ascii="仿宋" w:hAnsi="仿宋" w:eastAsia="仿宋" w:cs="仿宋"/>
          <w:sz w:val="32"/>
          <w:szCs w:val="32"/>
        </w:rPr>
        <w:t>并加盖公章</w:t>
      </w:r>
      <w:r>
        <w:rPr>
          <w:rFonts w:hint="eastAsia" w:ascii="仿宋" w:hAnsi="仿宋" w:eastAsia="仿宋" w:cs="仿宋"/>
          <w:sz w:val="32"/>
          <w:szCs w:val="32"/>
          <w:lang w:val="zh-CN" w:bidi="ar"/>
        </w:rPr>
        <w:t>；</w:t>
      </w:r>
    </w:p>
    <w:p>
      <w:pPr>
        <w:spacing w:line="560" w:lineRule="exact"/>
        <w:ind w:firstLine="640" w:firstLineChars="200"/>
        <w:rPr>
          <w:rFonts w:ascii="仿宋" w:hAnsi="仿宋" w:eastAsia="仿宋" w:cs="仿宋"/>
          <w:sz w:val="32"/>
          <w:szCs w:val="32"/>
          <w:lang w:val="zh-CN" w:bidi="ar"/>
        </w:rPr>
      </w:pPr>
      <w:r>
        <w:rPr>
          <w:rFonts w:hint="eastAsia" w:ascii="仿宋" w:hAnsi="仿宋" w:eastAsia="仿宋" w:cs="仿宋"/>
          <w:sz w:val="32"/>
          <w:szCs w:val="32"/>
          <w:lang w:bidi="ar"/>
        </w:rPr>
        <w:t>④</w:t>
      </w:r>
      <w:r>
        <w:rPr>
          <w:rFonts w:hint="eastAsia" w:ascii="仿宋" w:hAnsi="仿宋" w:eastAsia="仿宋" w:cs="仿宋"/>
          <w:sz w:val="32"/>
          <w:szCs w:val="32"/>
          <w:lang w:val="zh-CN"/>
        </w:rPr>
        <w:t>法人身份证复印件（</w:t>
      </w:r>
      <w:r>
        <w:rPr>
          <w:rFonts w:hint="eastAsia" w:ascii="仿宋" w:hAnsi="仿宋" w:eastAsia="仿宋" w:cs="仿宋"/>
          <w:sz w:val="32"/>
          <w:szCs w:val="32"/>
          <w:lang w:val="zh-CN" w:bidi="ar"/>
        </w:rPr>
        <w:t>若授权他人参加比选，需提供《</w:t>
      </w:r>
      <w:r>
        <w:rPr>
          <w:rFonts w:hint="eastAsia" w:ascii="仿宋" w:hAnsi="仿宋" w:eastAsia="仿宋" w:cs="仿宋"/>
          <w:sz w:val="32"/>
          <w:szCs w:val="32"/>
          <w:lang w:bidi="ar"/>
        </w:rPr>
        <w:t>法定代表人授权书</w:t>
      </w:r>
      <w:r>
        <w:rPr>
          <w:rFonts w:hint="eastAsia" w:ascii="仿宋" w:hAnsi="仿宋" w:eastAsia="仿宋" w:cs="仿宋"/>
          <w:sz w:val="32"/>
          <w:szCs w:val="32"/>
          <w:lang w:val="zh-CN" w:bidi="ar"/>
        </w:rPr>
        <w:t>》</w:t>
      </w:r>
      <w:r>
        <w:rPr>
          <w:rFonts w:hint="eastAsia" w:ascii="仿宋" w:hAnsi="仿宋" w:eastAsia="仿宋" w:cs="仿宋"/>
          <w:sz w:val="32"/>
          <w:szCs w:val="32"/>
          <w:lang w:val="zh-CN"/>
        </w:rPr>
        <w:t>（</w:t>
      </w:r>
      <w:r>
        <w:rPr>
          <w:rFonts w:hint="eastAsia" w:ascii="仿宋" w:hAnsi="仿宋" w:eastAsia="仿宋" w:cs="仿宋"/>
          <w:sz w:val="32"/>
          <w:szCs w:val="32"/>
        </w:rPr>
        <w:t>见</w:t>
      </w:r>
      <w:r>
        <w:rPr>
          <w:rFonts w:hint="eastAsia" w:ascii="仿宋" w:hAnsi="仿宋" w:eastAsia="仿宋" w:cs="仿宋"/>
          <w:sz w:val="32"/>
          <w:szCs w:val="32"/>
          <w:lang w:val="zh-CN"/>
        </w:rPr>
        <w:t>附件</w:t>
      </w:r>
      <w:r>
        <w:rPr>
          <w:rFonts w:hint="eastAsia" w:ascii="仿宋" w:hAnsi="仿宋" w:eastAsia="仿宋" w:cs="仿宋"/>
          <w:sz w:val="32"/>
          <w:szCs w:val="32"/>
        </w:rPr>
        <w:t>4</w:t>
      </w:r>
      <w:r>
        <w:rPr>
          <w:rFonts w:hint="eastAsia" w:ascii="仿宋" w:hAnsi="仿宋" w:eastAsia="仿宋" w:cs="仿宋"/>
          <w:sz w:val="32"/>
          <w:szCs w:val="32"/>
          <w:lang w:val="zh-CN"/>
        </w:rPr>
        <w:t>）</w:t>
      </w:r>
      <w:r>
        <w:rPr>
          <w:rFonts w:hint="eastAsia" w:ascii="仿宋" w:hAnsi="仿宋" w:eastAsia="仿宋" w:cs="仿宋"/>
          <w:sz w:val="32"/>
          <w:szCs w:val="32"/>
          <w:lang w:val="zh-CN" w:bidi="ar"/>
        </w:rPr>
        <w:t>及法人、被授权人的身份证复印件</w:t>
      </w:r>
      <w:r>
        <w:rPr>
          <w:rFonts w:hint="eastAsia" w:ascii="仿宋" w:hAnsi="仿宋" w:eastAsia="仿宋" w:cs="仿宋"/>
          <w:sz w:val="32"/>
          <w:szCs w:val="32"/>
          <w:lang w:val="zh-CN"/>
        </w:rPr>
        <w:t>）</w:t>
      </w:r>
      <w:r>
        <w:rPr>
          <w:rFonts w:hint="eastAsia" w:ascii="仿宋" w:hAnsi="仿宋" w:eastAsia="仿宋" w:cs="仿宋"/>
          <w:sz w:val="32"/>
          <w:szCs w:val="32"/>
          <w:lang w:val="zh-CN" w:bidi="ar"/>
        </w:rPr>
        <w:t>，</w:t>
      </w:r>
      <w:r>
        <w:rPr>
          <w:rFonts w:hint="eastAsia" w:ascii="仿宋" w:hAnsi="仿宋" w:eastAsia="仿宋" w:cs="仿宋"/>
          <w:sz w:val="32"/>
          <w:szCs w:val="32"/>
          <w:lang w:bidi="ar"/>
        </w:rPr>
        <w:t>并加盖公章</w:t>
      </w:r>
      <w:r>
        <w:rPr>
          <w:rFonts w:hint="eastAsia" w:ascii="仿宋" w:hAnsi="仿宋" w:eastAsia="仿宋" w:cs="仿宋"/>
          <w:sz w:val="32"/>
          <w:szCs w:val="32"/>
          <w:lang w:val="zh-CN" w:bidi="ar"/>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⑤近三年为其他公司企业单位申报国家高新技术企业成功的案例相关证明材料（如合同复印件等），并加盖公章；</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⑥</w:t>
      </w:r>
      <w:r>
        <w:rPr>
          <w:rFonts w:hint="eastAsia" w:ascii="仿宋" w:hAnsi="仿宋" w:eastAsia="仿宋" w:cs="仿宋"/>
          <w:sz w:val="32"/>
          <w:szCs w:val="32"/>
          <w:lang w:val="zh-CN"/>
        </w:rPr>
        <w:t>提供所填写发票类型和税率的发票样本复印件（需体现参选方单位名称及税率），</w:t>
      </w:r>
      <w:r>
        <w:rPr>
          <w:rFonts w:hint="eastAsia" w:ascii="仿宋" w:hAnsi="仿宋" w:eastAsia="仿宋" w:cs="仿宋"/>
          <w:sz w:val="32"/>
          <w:szCs w:val="32"/>
        </w:rPr>
        <w:t>并加盖公章</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⑦《承诺函》（见附件5），并加盖公章。</w:t>
      </w:r>
    </w:p>
    <w:p>
      <w:pPr>
        <w:spacing w:line="560" w:lineRule="exact"/>
        <w:ind w:firstLine="643" w:firstLineChars="200"/>
        <w:rPr>
          <w:rFonts w:ascii="仿宋" w:hAnsi="仿宋" w:eastAsia="仿宋" w:cs="仿宋"/>
          <w:b/>
          <w:sz w:val="32"/>
          <w:szCs w:val="32"/>
        </w:rPr>
      </w:pPr>
      <w:r>
        <w:rPr>
          <w:rFonts w:hint="eastAsia" w:ascii="仿宋" w:hAnsi="仿宋" w:eastAsia="仿宋" w:cs="仿宋"/>
          <w:b/>
          <w:bCs/>
          <w:sz w:val="32"/>
          <w:szCs w:val="32"/>
        </w:rPr>
        <w:t>注：以上</w:t>
      </w:r>
      <w:r>
        <w:rPr>
          <w:rFonts w:hint="eastAsia" w:ascii="仿宋" w:hAnsi="仿宋" w:eastAsia="仿宋" w:cs="仿宋"/>
          <w:b/>
          <w:sz w:val="32"/>
          <w:szCs w:val="32"/>
        </w:rPr>
        <w:t>所提交的材料为A4页面打印并对相关材料进行装订。所提交材料需逐页加盖公章，非公章（如合同章、业务章等）按作废处理。</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4.2凡有意参加比选者，请于</w:t>
      </w:r>
      <w:r>
        <w:rPr>
          <w:rFonts w:hint="eastAsia" w:ascii="仿宋" w:hAnsi="仿宋" w:eastAsia="仿宋" w:cs="仿宋"/>
          <w:color w:val="000000"/>
          <w:sz w:val="32"/>
          <w:szCs w:val="32"/>
        </w:rPr>
        <w:t>2022</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17</w:t>
      </w:r>
      <w:r>
        <w:rPr>
          <w:rFonts w:hint="eastAsia" w:ascii="仿宋" w:hAnsi="仿宋" w:eastAsia="仿宋" w:cs="仿宋"/>
          <w:color w:val="000000"/>
          <w:sz w:val="32"/>
          <w:szCs w:val="32"/>
          <w:highlight w:val="none"/>
        </w:rPr>
        <w:t>日1</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0</w:t>
      </w:r>
      <w:r>
        <w:rPr>
          <w:rFonts w:hint="eastAsia" w:ascii="仿宋" w:hAnsi="仿宋" w:eastAsia="仿宋" w:cs="仿宋"/>
          <w:sz w:val="32"/>
          <w:szCs w:val="32"/>
          <w:highlight w:val="none"/>
        </w:rPr>
        <w:t>前将所</w:t>
      </w:r>
      <w:r>
        <w:rPr>
          <w:rFonts w:hint="eastAsia" w:ascii="仿宋" w:hAnsi="仿宋" w:eastAsia="仿宋" w:cs="仿宋"/>
          <w:sz w:val="32"/>
          <w:szCs w:val="32"/>
        </w:rPr>
        <w:t>有材料一并寄送或提交至：</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寄送地址：福建省漳州市芗城区琥珀路7号片仔癀化妆品企管部</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签收人员：黄女士 </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联系方式：0596-2303100</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邮编：363000</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4.3凡有意参加比选者，将【报价单】单独密封且密封处加盖公章，与其他资质等材料一并装在一个文件袋中密封，密封处加盖公章；封皮上写明参选方单位名称及参选项目【国家高新技术企业技术咨询服务机构公开比选】，并在快递单上备注参选项目名称。参选资料未密封则参选无效。</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4.4参选文件的审查与响应性的确定</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在详细评审之前，将首先确定每份参选文件是否符合本比选文件的各项要求，不符合要求的参选文件将被拒绝。凡有下列情况之一者，参选文件作废:</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①未按比选文件第4.3点要求进行密封的。</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②参选文件的实质性内容字迹模糊不清，难以辨认或更改过未加盖参选文件签署人印章的。</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③经评审小组认定实质上不响应比选文件要求的。</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④隐瞒真实情况，弄虚作假的。</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⑤未按比选文件要求提供资料的。</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⑥未提供《参选方关联企业情况声明》的。</w:t>
      </w:r>
    </w:p>
    <w:p>
      <w:pPr>
        <w:spacing w:line="56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⑦比选文件投递时间超过规定时间的。</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4.5比选文件、中选方参选文件及澄清文件等均为签订合同的依据。</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五、比选程序</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评审时间：比选</w:t>
      </w:r>
      <w:r>
        <w:rPr>
          <w:rFonts w:hint="eastAsia" w:ascii="仿宋" w:hAnsi="仿宋" w:eastAsia="仿宋" w:cs="仿宋"/>
          <w:sz w:val="32"/>
          <w:szCs w:val="32"/>
        </w:rPr>
        <w:t>截止期后 15 个工作日内。</w:t>
      </w:r>
      <w:r>
        <w:rPr>
          <w:rFonts w:hint="eastAsia" w:ascii="仿宋" w:hAnsi="仿宋" w:eastAsia="仿宋" w:cs="仿宋"/>
          <w:color w:val="000000"/>
          <w:sz w:val="32"/>
          <w:szCs w:val="32"/>
        </w:rPr>
        <w:t>评审地点：福建片仔癀化妆品有限公司会议室，由公司相关部门人员组成评审小组，当场检查比选申请文件的密封情况，经确认无误后，由评审小组成员当场进行拆封并按照比选方法进行评审。</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六、其他事项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6.1咨询服务机构需全程负责协助跟踪项目，直至该项目认定终止。</w:t>
      </w: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6.2参选方提供的咨询费用均需包括差旅费、食宿费等一切与咨询服务相关的费用（含税）。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6.3审核人员对我司进行现场指导时，应遵守我司相关规定。</w:t>
      </w:r>
    </w:p>
    <w:p>
      <w:pPr>
        <w:spacing w:line="560" w:lineRule="exact"/>
        <w:ind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6.4发票：咨询机构所开具的关于我司支付咨询服务费的发票需为增值税专用发票。</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七、违规处理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在比选采购过程中，经评审小组发现比选申请人提供虚假材料、有串通或以其他弄虚作假方式参与比选等严重影响比选工作公平、公正行为的，以及中选单位在供货、服务中存在违约或严重质量问题的，除追究其相应责任外，我司有权将其列入参选黑名单，两年内不得参与我司比选活动。情节特别严重者，将永久列入我司参选黑名单。</w:t>
      </w:r>
    </w:p>
    <w:p>
      <w:pPr>
        <w:pStyle w:val="15"/>
        <w:spacing w:line="560" w:lineRule="exact"/>
        <w:ind w:firstLine="0" w:firstLineChars="0"/>
        <w:rPr>
          <w:rFonts w:ascii="黑体" w:hAnsi="黑体" w:eastAsia="黑体" w:cs="黑体"/>
          <w:bCs/>
          <w:kern w:val="0"/>
          <w:sz w:val="32"/>
          <w:szCs w:val="32"/>
        </w:rPr>
      </w:pPr>
      <w:r>
        <w:rPr>
          <w:rFonts w:hint="eastAsia" w:ascii="黑体" w:hAnsi="黑体" w:eastAsia="黑体" w:cs="黑体"/>
          <w:bCs/>
          <w:kern w:val="0"/>
          <w:sz w:val="32"/>
          <w:szCs w:val="32"/>
        </w:rPr>
        <w:t>八、发布比选公告的媒介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公开比选公告仅在福建片仔癀化妆品有限公司官网（www.pzhchina.com）上发布，其他任何媒介上转载的比选采购信息均为非法转载，均为无效，因轻信其他组织、个人或媒体提供的信息而造成损失的，我司概不负责。</w:t>
      </w:r>
    </w:p>
    <w:p>
      <w:pPr>
        <w:numPr>
          <w:ilvl w:val="0"/>
          <w:numId w:val="1"/>
        </w:numPr>
        <w:spacing w:line="560" w:lineRule="exact"/>
        <w:rPr>
          <w:rFonts w:ascii="黑体" w:hAnsi="黑体" w:eastAsia="黑体" w:cs="黑体"/>
          <w:bCs/>
          <w:sz w:val="32"/>
          <w:szCs w:val="32"/>
        </w:rPr>
      </w:pPr>
      <w:r>
        <w:rPr>
          <w:rFonts w:hint="eastAsia" w:ascii="黑体" w:hAnsi="黑体" w:eastAsia="黑体" w:cs="黑体"/>
          <w:bCs/>
          <w:sz w:val="32"/>
          <w:szCs w:val="32"/>
        </w:rPr>
        <w:t>联系方式：</w:t>
      </w:r>
    </w:p>
    <w:p>
      <w:pPr>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如对本比选公告内容有疑问，请致电咨询：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联系人：郑先生   联系电话：0596-2634190</w:t>
      </w:r>
    </w:p>
    <w:p>
      <w:pPr>
        <w:spacing w:line="480" w:lineRule="exact"/>
        <w:ind w:firstLine="640" w:firstLineChars="200"/>
        <w:rPr>
          <w:rFonts w:ascii="仿宋" w:hAnsi="仿宋" w:eastAsia="仿宋" w:cs="仿宋"/>
          <w:sz w:val="32"/>
          <w:szCs w:val="32"/>
        </w:rPr>
      </w:pPr>
    </w:p>
    <w:p>
      <w:pPr>
        <w:spacing w:line="480" w:lineRule="exact"/>
        <w:jc w:val="right"/>
        <w:rPr>
          <w:rFonts w:ascii="仿宋" w:hAnsi="仿宋" w:eastAsia="仿宋" w:cs="仿宋"/>
          <w:sz w:val="32"/>
          <w:szCs w:val="32"/>
        </w:rPr>
      </w:pPr>
      <w:r>
        <w:rPr>
          <w:rFonts w:hint="eastAsia" w:ascii="仿宋" w:hAnsi="仿宋" w:eastAsia="仿宋" w:cs="仿宋"/>
          <w:sz w:val="32"/>
          <w:szCs w:val="32"/>
        </w:rPr>
        <w:t>福建片仔癀化妆品有限公司</w:t>
      </w:r>
      <w:bookmarkStart w:id="0" w:name="_GoBack"/>
      <w:bookmarkEnd w:id="0"/>
    </w:p>
    <w:p>
      <w:pPr>
        <w:spacing w:line="480" w:lineRule="exact"/>
        <w:ind w:firstLine="640" w:firstLineChars="200"/>
        <w:rPr>
          <w:rFonts w:ascii="仿宋" w:hAnsi="仿宋" w:eastAsia="仿宋" w:cs="仿宋"/>
          <w:color w:val="FF0000"/>
          <w:sz w:val="32"/>
          <w:szCs w:val="32"/>
          <w:highlight w:val="none"/>
        </w:rPr>
      </w:pPr>
      <w:r>
        <w:rPr>
          <w:rFonts w:hint="eastAsia" w:ascii="仿宋" w:hAnsi="仿宋" w:eastAsia="仿宋" w:cs="仿宋"/>
          <w:sz w:val="32"/>
          <w:szCs w:val="32"/>
        </w:rPr>
        <w:t xml:space="preserve">                                 </w:t>
      </w:r>
      <w:r>
        <w:rPr>
          <w:rFonts w:hint="eastAsia" w:ascii="仿宋" w:hAnsi="仿宋" w:eastAsia="仿宋" w:cs="仿宋"/>
          <w:sz w:val="32"/>
          <w:szCs w:val="32"/>
          <w:highlight w:val="none"/>
        </w:rPr>
        <w:t xml:space="preserve">    </w:t>
      </w:r>
      <w:r>
        <w:rPr>
          <w:rFonts w:hint="eastAsia" w:ascii="仿宋" w:hAnsi="仿宋" w:eastAsia="仿宋" w:cs="仿宋"/>
          <w:color w:val="000000"/>
          <w:sz w:val="32"/>
          <w:szCs w:val="32"/>
          <w:highlight w:val="none"/>
        </w:rPr>
        <w:t>2022年</w:t>
      </w: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rPr>
        <w:t>日</w:t>
      </w:r>
    </w:p>
    <w:p>
      <w:pPr>
        <w:spacing w:line="460" w:lineRule="exact"/>
        <w:ind w:right="480" w:firstLine="640" w:firstLineChars="200"/>
        <w:jc w:val="left"/>
        <w:rPr>
          <w:rFonts w:ascii="仿宋" w:hAnsi="仿宋" w:eastAsia="仿宋" w:cs="仿宋"/>
          <w:sz w:val="32"/>
          <w:szCs w:val="32"/>
          <w:highlight w:val="yellow"/>
        </w:rPr>
      </w:pPr>
    </w:p>
    <w:p>
      <w:pPr>
        <w:spacing w:line="460" w:lineRule="exact"/>
        <w:ind w:right="480" w:firstLine="640" w:firstLineChars="200"/>
        <w:jc w:val="left"/>
        <w:rPr>
          <w:rFonts w:ascii="仿宋" w:hAnsi="仿宋" w:eastAsia="仿宋" w:cs="仿宋"/>
          <w:sz w:val="32"/>
          <w:szCs w:val="32"/>
          <w:highlight w:val="yellow"/>
        </w:rPr>
        <w:sectPr>
          <w:pgSz w:w="11906" w:h="16838"/>
          <w:pgMar w:top="993" w:right="1133" w:bottom="720" w:left="1134" w:header="851" w:footer="992" w:gutter="0"/>
          <w:cols w:space="425" w:num="1"/>
          <w:docGrid w:type="lines" w:linePitch="312" w:charSpace="0"/>
        </w:sectPr>
      </w:pPr>
    </w:p>
    <w:p>
      <w:pPr>
        <w:rPr>
          <w:rFonts w:ascii="宋体" w:hAnsi="宋体" w:eastAsia="宋体" w:cs="宋体"/>
          <w:b/>
          <w:bCs/>
          <w:sz w:val="28"/>
          <w:szCs w:val="28"/>
        </w:rPr>
      </w:pPr>
      <w:r>
        <w:rPr>
          <w:rFonts w:hint="eastAsia" w:ascii="宋体" w:hAnsi="宋体" w:eastAsia="宋体" w:cs="宋体"/>
          <w:b/>
          <w:bCs/>
          <w:sz w:val="28"/>
          <w:szCs w:val="28"/>
        </w:rPr>
        <w:t>附件1：</w:t>
      </w:r>
    </w:p>
    <w:p>
      <w:pPr>
        <w:jc w:val="center"/>
        <w:rPr>
          <w:rFonts w:ascii="宋体" w:hAnsi="宋体" w:eastAsia="宋体" w:cs="宋体"/>
          <w:b/>
          <w:bCs/>
          <w:sz w:val="28"/>
          <w:szCs w:val="28"/>
        </w:rPr>
      </w:pPr>
      <w:r>
        <w:rPr>
          <w:rFonts w:hint="eastAsia" w:ascii="宋体" w:hAnsi="宋体" w:eastAsia="宋体" w:cs="宋体"/>
          <w:b/>
          <w:bCs/>
          <w:sz w:val="28"/>
          <w:szCs w:val="28"/>
        </w:rPr>
        <w:t>国家高新技术企业技术咨询服务机构评分标准和办法</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09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0" w:type="dxa"/>
            <w:vAlign w:val="center"/>
          </w:tcPr>
          <w:p>
            <w:pPr>
              <w:spacing w:line="360" w:lineRule="auto"/>
              <w:jc w:val="center"/>
              <w:rPr>
                <w:rFonts w:ascii="宋体" w:hAnsi="宋体"/>
                <w:b/>
                <w:sz w:val="24"/>
                <w:szCs w:val="24"/>
              </w:rPr>
            </w:pPr>
            <w:r>
              <w:rPr>
                <w:rFonts w:hint="eastAsia" w:ascii="宋体" w:hAnsi="宋体"/>
                <w:b/>
                <w:sz w:val="24"/>
                <w:szCs w:val="24"/>
              </w:rPr>
              <w:t>评价项目</w:t>
            </w:r>
          </w:p>
        </w:tc>
        <w:tc>
          <w:tcPr>
            <w:tcW w:w="7095" w:type="dxa"/>
            <w:vAlign w:val="center"/>
          </w:tcPr>
          <w:p>
            <w:pPr>
              <w:spacing w:line="360" w:lineRule="auto"/>
              <w:jc w:val="center"/>
              <w:rPr>
                <w:rFonts w:ascii="宋体" w:hAnsi="宋体"/>
                <w:b/>
                <w:sz w:val="24"/>
                <w:szCs w:val="24"/>
              </w:rPr>
            </w:pPr>
            <w:r>
              <w:rPr>
                <w:rFonts w:hint="eastAsia" w:ascii="宋体" w:hAnsi="宋体"/>
                <w:b/>
                <w:sz w:val="24"/>
                <w:szCs w:val="24"/>
              </w:rPr>
              <w:t>评审内容及标准</w:t>
            </w:r>
          </w:p>
        </w:tc>
        <w:tc>
          <w:tcPr>
            <w:tcW w:w="977" w:type="dxa"/>
            <w:vAlign w:val="center"/>
          </w:tcPr>
          <w:p>
            <w:pPr>
              <w:spacing w:line="360" w:lineRule="auto"/>
              <w:jc w:val="center"/>
              <w:rPr>
                <w:rFonts w:ascii="宋体" w:hAns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1250" w:type="dxa"/>
            <w:vAlign w:val="center"/>
          </w:tcPr>
          <w:p>
            <w:pPr>
              <w:spacing w:line="360" w:lineRule="auto"/>
              <w:jc w:val="center"/>
              <w:rPr>
                <w:rFonts w:ascii="宋体" w:hAnsi="宋体"/>
                <w:sz w:val="24"/>
                <w:szCs w:val="24"/>
              </w:rPr>
            </w:pPr>
            <w:r>
              <w:rPr>
                <w:rFonts w:hint="eastAsia" w:ascii="宋体" w:hAnsi="宋体"/>
                <w:sz w:val="24"/>
                <w:szCs w:val="24"/>
              </w:rPr>
              <w:t>费用情况</w:t>
            </w:r>
          </w:p>
        </w:tc>
        <w:tc>
          <w:tcPr>
            <w:tcW w:w="7095" w:type="dxa"/>
            <w:vAlign w:val="center"/>
          </w:tcPr>
          <w:p>
            <w:pPr>
              <w:spacing w:line="360" w:lineRule="auto"/>
              <w:jc w:val="left"/>
              <w:rPr>
                <w:rFonts w:hint="eastAsia" w:ascii="宋体" w:hAnsi="宋体"/>
                <w:bCs/>
                <w:kern w:val="0"/>
                <w:sz w:val="24"/>
                <w:szCs w:val="24"/>
              </w:rPr>
            </w:pPr>
            <w:r>
              <w:rPr>
                <w:rFonts w:hint="eastAsia" w:ascii="宋体" w:hAnsi="宋体"/>
                <w:bCs/>
                <w:kern w:val="0"/>
                <w:sz w:val="24"/>
                <w:szCs w:val="24"/>
              </w:rPr>
              <w:t>将各参选单位的有效报价进行升序排列，报价最低作为第一名，得50分；第二名，得45分；第三名，得40分；第四名，得</w:t>
            </w:r>
            <w:r>
              <w:rPr>
                <w:rFonts w:hint="eastAsia" w:ascii="宋体" w:hAnsi="宋体"/>
                <w:bCs/>
                <w:kern w:val="0"/>
                <w:sz w:val="24"/>
                <w:szCs w:val="24"/>
                <w:lang w:val="en-US" w:eastAsia="zh-CN"/>
              </w:rPr>
              <w:t>35</w:t>
            </w:r>
            <w:r>
              <w:rPr>
                <w:rFonts w:hint="eastAsia" w:ascii="宋体" w:hAnsi="宋体"/>
                <w:bCs/>
                <w:kern w:val="0"/>
                <w:sz w:val="24"/>
                <w:szCs w:val="24"/>
              </w:rPr>
              <w:t>分，以此类推。</w:t>
            </w:r>
          </w:p>
          <w:p>
            <w:pPr>
              <w:spacing w:line="360" w:lineRule="auto"/>
              <w:jc w:val="left"/>
              <w:rPr>
                <w:rFonts w:hint="eastAsia" w:ascii="宋体" w:hAnsi="宋体" w:eastAsiaTheme="minorEastAsia"/>
                <w:sz w:val="24"/>
                <w:szCs w:val="24"/>
                <w:lang w:eastAsia="zh-CN"/>
              </w:rPr>
            </w:pPr>
            <w:r>
              <w:rPr>
                <w:rFonts w:hint="eastAsia" w:ascii="宋体" w:hAnsi="宋体"/>
                <w:bCs/>
                <w:kern w:val="0"/>
                <w:sz w:val="24"/>
                <w:szCs w:val="24"/>
              </w:rPr>
              <w:t>注： 报价按不含税价进行计算</w:t>
            </w:r>
            <w:r>
              <w:rPr>
                <w:rFonts w:hint="eastAsia" w:ascii="宋体" w:hAnsi="宋体"/>
                <w:bCs/>
                <w:kern w:val="0"/>
                <w:sz w:val="24"/>
                <w:szCs w:val="24"/>
                <w:lang w:eastAsia="zh-CN"/>
              </w:rPr>
              <w:t>。</w:t>
            </w:r>
          </w:p>
        </w:tc>
        <w:tc>
          <w:tcPr>
            <w:tcW w:w="977" w:type="dxa"/>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1250" w:type="dxa"/>
            <w:vAlign w:val="center"/>
          </w:tcPr>
          <w:p>
            <w:pPr>
              <w:spacing w:line="360" w:lineRule="auto"/>
              <w:jc w:val="center"/>
              <w:rPr>
                <w:rFonts w:hint="eastAsia" w:ascii="宋体" w:hAnsi="宋体"/>
                <w:sz w:val="24"/>
                <w:szCs w:val="24"/>
                <w:lang w:val="en-US" w:eastAsia="zh-CN"/>
              </w:rPr>
            </w:pPr>
            <w:r>
              <w:rPr>
                <w:rFonts w:hint="eastAsia" w:ascii="宋体" w:hAnsi="宋体"/>
                <w:sz w:val="24"/>
                <w:szCs w:val="24"/>
              </w:rPr>
              <w:t>现场指导</w:t>
            </w:r>
          </w:p>
        </w:tc>
        <w:tc>
          <w:tcPr>
            <w:tcW w:w="7095" w:type="dxa"/>
            <w:vAlign w:val="center"/>
          </w:tcPr>
          <w:p>
            <w:pPr>
              <w:spacing w:line="360" w:lineRule="auto"/>
              <w:rPr>
                <w:rFonts w:hint="eastAsia" w:ascii="宋体" w:hAnsi="宋体"/>
                <w:bCs/>
                <w:kern w:val="0"/>
                <w:sz w:val="24"/>
                <w:szCs w:val="24"/>
                <w:lang w:val="en-US" w:eastAsia="zh-CN"/>
              </w:rPr>
            </w:pPr>
            <w:r>
              <w:rPr>
                <w:rFonts w:hint="eastAsia" w:ascii="宋体" w:hAnsi="宋体"/>
                <w:sz w:val="24"/>
                <w:szCs w:val="24"/>
              </w:rPr>
              <w:t>是否能提供现场指导。</w:t>
            </w:r>
            <w:r>
              <w:rPr>
                <w:rFonts w:hint="eastAsia" w:ascii="宋体" w:hAnsi="宋体"/>
                <w:bCs/>
                <w:sz w:val="24"/>
                <w:szCs w:val="24"/>
              </w:rPr>
              <w:t>不符合此条件不得分，1</w:t>
            </w:r>
            <w:r>
              <w:rPr>
                <w:rFonts w:hint="eastAsia" w:ascii="宋体" w:hAnsi="宋体"/>
                <w:bCs/>
                <w:sz w:val="24"/>
                <w:szCs w:val="24"/>
                <w:lang w:val="en-US" w:eastAsia="zh-CN"/>
              </w:rPr>
              <w:t>-</w:t>
            </w:r>
            <w:r>
              <w:rPr>
                <w:rFonts w:hint="eastAsia" w:ascii="宋体" w:hAnsi="宋体"/>
                <w:sz w:val="24"/>
                <w:szCs w:val="24"/>
                <w:lang w:val="en-US" w:eastAsia="zh-CN"/>
              </w:rPr>
              <w:t>3</w:t>
            </w:r>
            <w:r>
              <w:rPr>
                <w:rFonts w:hint="eastAsia" w:ascii="宋体" w:hAnsi="宋体"/>
                <w:sz w:val="24"/>
                <w:szCs w:val="24"/>
              </w:rPr>
              <w:t>次得</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val="en-US" w:eastAsia="zh-CN"/>
              </w:rPr>
              <w:t>4</w:t>
            </w:r>
            <w:r>
              <w:rPr>
                <w:rFonts w:hint="eastAsia" w:ascii="宋体" w:hAnsi="宋体"/>
                <w:sz w:val="24"/>
                <w:szCs w:val="24"/>
              </w:rPr>
              <w:t>次得1</w:t>
            </w:r>
            <w:r>
              <w:rPr>
                <w:rFonts w:hint="eastAsia" w:ascii="宋体" w:hAnsi="宋体"/>
                <w:sz w:val="24"/>
                <w:szCs w:val="24"/>
                <w:lang w:val="en-US" w:eastAsia="zh-CN"/>
              </w:rPr>
              <w:t>0</w:t>
            </w:r>
            <w:r>
              <w:rPr>
                <w:rFonts w:hint="eastAsia" w:ascii="宋体" w:hAnsi="宋体"/>
                <w:sz w:val="24"/>
                <w:szCs w:val="24"/>
              </w:rPr>
              <w:t>分，</w:t>
            </w:r>
            <w:r>
              <w:rPr>
                <w:rFonts w:hint="eastAsia" w:ascii="宋体" w:hAnsi="宋体"/>
                <w:sz w:val="24"/>
                <w:szCs w:val="24"/>
                <w:lang w:val="en-US" w:eastAsia="zh-CN"/>
              </w:rPr>
              <w:t>5</w:t>
            </w:r>
            <w:r>
              <w:rPr>
                <w:rFonts w:hint="eastAsia" w:ascii="宋体" w:hAnsi="宋体"/>
                <w:sz w:val="24"/>
                <w:szCs w:val="24"/>
              </w:rPr>
              <w:t>次得</w:t>
            </w:r>
            <w:r>
              <w:rPr>
                <w:rFonts w:hint="eastAsia" w:ascii="宋体" w:hAnsi="宋体"/>
                <w:sz w:val="24"/>
                <w:szCs w:val="24"/>
                <w:lang w:val="en-US" w:eastAsia="zh-CN"/>
              </w:rPr>
              <w:t>15</w:t>
            </w:r>
            <w:r>
              <w:rPr>
                <w:rFonts w:hint="eastAsia" w:ascii="宋体" w:hAnsi="宋体"/>
                <w:sz w:val="24"/>
                <w:szCs w:val="24"/>
              </w:rPr>
              <w:t>分，</w:t>
            </w:r>
            <w:r>
              <w:rPr>
                <w:rFonts w:hint="eastAsia" w:ascii="宋体" w:hAnsi="宋体"/>
                <w:sz w:val="24"/>
                <w:szCs w:val="24"/>
                <w:lang w:val="en-US" w:eastAsia="zh-CN"/>
              </w:rPr>
              <w:t>6</w:t>
            </w:r>
            <w:r>
              <w:rPr>
                <w:rFonts w:hint="eastAsia" w:ascii="宋体" w:hAnsi="宋体"/>
                <w:sz w:val="24"/>
                <w:szCs w:val="24"/>
              </w:rPr>
              <w:t>次得</w:t>
            </w:r>
            <w:r>
              <w:rPr>
                <w:rFonts w:hint="eastAsia" w:ascii="宋体" w:hAnsi="宋体"/>
                <w:sz w:val="24"/>
                <w:szCs w:val="24"/>
                <w:lang w:val="en-US" w:eastAsia="zh-CN"/>
              </w:rPr>
              <w:t>20</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rPr>
              <w:t>次及以上得</w:t>
            </w:r>
            <w:r>
              <w:rPr>
                <w:rFonts w:hint="eastAsia" w:ascii="宋体" w:hAnsi="宋体"/>
                <w:sz w:val="24"/>
                <w:szCs w:val="24"/>
                <w:lang w:val="en-US" w:eastAsia="zh-CN"/>
              </w:rPr>
              <w:t>25分</w:t>
            </w:r>
            <w:r>
              <w:rPr>
                <w:rFonts w:hint="eastAsia" w:ascii="宋体" w:hAnsi="宋体"/>
                <w:sz w:val="24"/>
                <w:szCs w:val="24"/>
              </w:rPr>
              <w:t>。</w:t>
            </w:r>
          </w:p>
        </w:tc>
        <w:tc>
          <w:tcPr>
            <w:tcW w:w="977" w:type="dxa"/>
            <w:vAlign w:val="center"/>
          </w:tcPr>
          <w:p>
            <w:pPr>
              <w:spacing w:line="360" w:lineRule="auto"/>
              <w:jc w:val="center"/>
              <w:rPr>
                <w:rFonts w:hint="eastAsia" w:ascii="宋体" w:hAnsi="宋体" w:cs="宋体"/>
                <w:kern w:val="0"/>
                <w:sz w:val="24"/>
                <w:szCs w:val="24"/>
                <w:lang w:val="en-US" w:eastAsia="zh-CN"/>
              </w:rPr>
            </w:pPr>
            <w:r>
              <w:rPr>
                <w:rFonts w:hint="eastAsia" w:ascii="宋体" w:hAnsi="宋体"/>
                <w:bCs/>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1250" w:type="dxa"/>
            <w:vAlign w:val="center"/>
          </w:tcPr>
          <w:p>
            <w:pPr>
              <w:spacing w:line="360" w:lineRule="auto"/>
              <w:jc w:val="center"/>
              <w:rPr>
                <w:rFonts w:hint="eastAsia" w:ascii="宋体" w:hAnsi="宋体" w:eastAsiaTheme="minorEastAsia"/>
                <w:sz w:val="24"/>
                <w:szCs w:val="24"/>
                <w:lang w:val="en-US" w:eastAsia="zh-CN"/>
              </w:rPr>
            </w:pPr>
            <w:r>
              <w:rPr>
                <w:rFonts w:hint="eastAsia" w:ascii="宋体" w:hAnsi="宋体"/>
                <w:sz w:val="24"/>
                <w:szCs w:val="24"/>
              </w:rPr>
              <w:t>企业综合实力</w:t>
            </w:r>
          </w:p>
        </w:tc>
        <w:tc>
          <w:tcPr>
            <w:tcW w:w="7095" w:type="dxa"/>
            <w:vAlign w:val="center"/>
          </w:tcPr>
          <w:p>
            <w:pPr>
              <w:spacing w:line="360" w:lineRule="auto"/>
              <w:jc w:val="left"/>
              <w:rPr>
                <w:rFonts w:hint="eastAsia" w:ascii="宋体" w:hAnsi="宋体" w:eastAsiaTheme="minorEastAsia"/>
                <w:bCs/>
                <w:kern w:val="0"/>
                <w:sz w:val="24"/>
                <w:szCs w:val="24"/>
                <w:lang w:val="en-US" w:eastAsia="zh-CN"/>
              </w:rPr>
            </w:pPr>
            <w:r>
              <w:rPr>
                <w:rFonts w:hint="eastAsia" w:ascii="宋体" w:hAnsi="宋体"/>
                <w:bCs/>
                <w:sz w:val="24"/>
                <w:szCs w:val="24"/>
              </w:rPr>
              <w:t>近三年（20</w:t>
            </w:r>
            <w:r>
              <w:rPr>
                <w:rFonts w:hint="eastAsia" w:ascii="宋体" w:hAnsi="宋体"/>
                <w:bCs/>
                <w:sz w:val="24"/>
                <w:szCs w:val="24"/>
                <w:lang w:val="en-US" w:eastAsia="zh-CN"/>
              </w:rPr>
              <w:t>19</w:t>
            </w:r>
            <w:r>
              <w:rPr>
                <w:rFonts w:hint="eastAsia" w:ascii="宋体" w:hAnsi="宋体"/>
                <w:bCs/>
                <w:sz w:val="24"/>
                <w:szCs w:val="24"/>
              </w:rPr>
              <w:t>-202</w:t>
            </w:r>
            <w:r>
              <w:rPr>
                <w:rFonts w:hint="eastAsia" w:ascii="宋体" w:hAnsi="宋体"/>
                <w:bCs/>
                <w:sz w:val="24"/>
                <w:szCs w:val="24"/>
                <w:lang w:val="en-US" w:eastAsia="zh-CN"/>
              </w:rPr>
              <w:t>1</w:t>
            </w:r>
            <w:r>
              <w:rPr>
                <w:rFonts w:hint="eastAsia" w:ascii="宋体" w:hAnsi="宋体"/>
                <w:bCs/>
                <w:sz w:val="24"/>
                <w:szCs w:val="24"/>
              </w:rPr>
              <w:t xml:space="preserve"> 年）为其他公司成功完成国家高新技术企业认证的合同相关文件（合同关键页复印件，关键页包括项目名称、签字盖章页等）。不符合此条件不得分，</w:t>
            </w:r>
            <w:r>
              <w:rPr>
                <w:rFonts w:hint="eastAsia" w:ascii="宋体" w:hAnsi="宋体"/>
                <w:bCs/>
                <w:sz w:val="24"/>
                <w:szCs w:val="24"/>
                <w:lang w:val="en-US" w:eastAsia="zh-CN"/>
              </w:rPr>
              <w:t>1-5</w:t>
            </w:r>
            <w:r>
              <w:rPr>
                <w:rFonts w:hint="eastAsia" w:ascii="宋体" w:hAnsi="宋体"/>
                <w:bCs/>
                <w:sz w:val="24"/>
                <w:szCs w:val="24"/>
              </w:rPr>
              <w:t>份得5分，</w:t>
            </w:r>
            <w:r>
              <w:rPr>
                <w:rFonts w:hint="eastAsia" w:ascii="宋体" w:hAnsi="宋体"/>
                <w:bCs/>
                <w:sz w:val="24"/>
                <w:szCs w:val="24"/>
                <w:lang w:val="en-US" w:eastAsia="zh-CN"/>
              </w:rPr>
              <w:t>6</w:t>
            </w:r>
            <w:r>
              <w:rPr>
                <w:rFonts w:hint="eastAsia" w:ascii="宋体" w:hAnsi="宋体"/>
                <w:bCs/>
                <w:sz w:val="24"/>
                <w:szCs w:val="24"/>
              </w:rPr>
              <w:t>-</w:t>
            </w:r>
            <w:r>
              <w:rPr>
                <w:rFonts w:hint="eastAsia" w:ascii="宋体" w:hAnsi="宋体"/>
                <w:bCs/>
                <w:sz w:val="24"/>
                <w:szCs w:val="24"/>
                <w:lang w:val="en-US" w:eastAsia="zh-CN"/>
              </w:rPr>
              <w:t>10</w:t>
            </w:r>
            <w:r>
              <w:rPr>
                <w:rFonts w:hint="eastAsia" w:ascii="宋体" w:hAnsi="宋体"/>
                <w:bCs/>
                <w:sz w:val="24"/>
                <w:szCs w:val="24"/>
              </w:rPr>
              <w:t>份得</w:t>
            </w:r>
            <w:r>
              <w:rPr>
                <w:rFonts w:hint="eastAsia" w:ascii="宋体" w:hAnsi="宋体"/>
                <w:bCs/>
                <w:sz w:val="24"/>
                <w:szCs w:val="24"/>
                <w:lang w:val="en-US" w:eastAsia="zh-CN"/>
              </w:rPr>
              <w:t>10</w:t>
            </w:r>
            <w:r>
              <w:rPr>
                <w:rFonts w:hint="eastAsia" w:ascii="宋体" w:hAnsi="宋体"/>
                <w:bCs/>
                <w:sz w:val="24"/>
                <w:szCs w:val="24"/>
              </w:rPr>
              <w:t>分，</w:t>
            </w:r>
            <w:r>
              <w:rPr>
                <w:rFonts w:hint="eastAsia" w:ascii="宋体" w:hAnsi="宋体"/>
                <w:bCs/>
                <w:sz w:val="24"/>
                <w:szCs w:val="24"/>
                <w:lang w:val="en-US" w:eastAsia="zh-CN"/>
              </w:rPr>
              <w:t>11份（含11份）以上得15分</w:t>
            </w:r>
            <w:r>
              <w:rPr>
                <w:rFonts w:hint="eastAsia" w:ascii="宋体" w:hAnsi="宋体"/>
                <w:bCs/>
                <w:sz w:val="24"/>
                <w:szCs w:val="24"/>
              </w:rPr>
              <w:t>。</w:t>
            </w:r>
          </w:p>
        </w:tc>
        <w:tc>
          <w:tcPr>
            <w:tcW w:w="977" w:type="dxa"/>
            <w:vAlign w:val="center"/>
          </w:tcPr>
          <w:p>
            <w:pPr>
              <w:spacing w:line="360" w:lineRule="auto"/>
              <w:jc w:val="center"/>
              <w:rPr>
                <w:rFonts w:hint="eastAsia" w:ascii="宋体" w:hAnsi="宋体" w:cs="宋体" w:eastAsiaTheme="minorEastAsia"/>
                <w:kern w:val="0"/>
                <w:sz w:val="24"/>
                <w:szCs w:val="24"/>
                <w:lang w:val="en-US" w:eastAsia="zh-CN"/>
              </w:rPr>
            </w:pPr>
            <w:r>
              <w:rPr>
                <w:rFonts w:hint="eastAsia" w:ascii="宋体" w:hAnsi="宋体"/>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1250" w:type="dxa"/>
            <w:vAlign w:val="center"/>
          </w:tcPr>
          <w:p>
            <w:pPr>
              <w:spacing w:line="360" w:lineRule="auto"/>
              <w:jc w:val="center"/>
              <w:rPr>
                <w:rFonts w:ascii="宋体" w:hAnsi="宋体"/>
                <w:sz w:val="24"/>
                <w:szCs w:val="24"/>
              </w:rPr>
            </w:pPr>
            <w:r>
              <w:rPr>
                <w:rFonts w:hint="eastAsia" w:ascii="宋体" w:hAnsi="宋体"/>
                <w:sz w:val="24"/>
                <w:szCs w:val="24"/>
                <w:lang w:val="en-US" w:eastAsia="zh-CN"/>
              </w:rPr>
              <w:t>费用支付</w:t>
            </w:r>
          </w:p>
        </w:tc>
        <w:tc>
          <w:tcPr>
            <w:tcW w:w="7095" w:type="dxa"/>
            <w:vAlign w:val="center"/>
          </w:tcPr>
          <w:p>
            <w:pPr>
              <w:spacing w:line="360" w:lineRule="auto"/>
              <w:jc w:val="left"/>
              <w:rPr>
                <w:rFonts w:ascii="宋体" w:hAnsi="宋体"/>
                <w:sz w:val="24"/>
                <w:szCs w:val="24"/>
              </w:rPr>
            </w:pPr>
            <w:r>
              <w:rPr>
                <w:rFonts w:hint="eastAsia" w:ascii="宋体" w:hAnsi="宋体"/>
                <w:bCs/>
                <w:kern w:val="0"/>
                <w:sz w:val="24"/>
                <w:szCs w:val="24"/>
                <w:lang w:val="en-US" w:eastAsia="zh-CN"/>
              </w:rPr>
              <w:t>通过国家高新技术企业认证后收费的得10分，需要提前收取部分咨询费的不得分。</w:t>
            </w:r>
          </w:p>
        </w:tc>
        <w:tc>
          <w:tcPr>
            <w:tcW w:w="977" w:type="dxa"/>
            <w:vAlign w:val="center"/>
          </w:tcPr>
          <w:p>
            <w:pPr>
              <w:spacing w:line="360" w:lineRule="auto"/>
              <w:jc w:val="center"/>
              <w:rPr>
                <w:rFonts w:ascii="宋体" w:hAnsi="宋体"/>
                <w:bCs/>
                <w:sz w:val="24"/>
                <w:szCs w:val="24"/>
                <w:lang w:val="en-US"/>
              </w:rPr>
            </w:pPr>
            <w:r>
              <w:rPr>
                <w:rFonts w:hint="eastAsia" w:ascii="宋体" w:hAnsi="宋体" w:cs="宋体"/>
                <w:kern w:val="0"/>
                <w:sz w:val="24"/>
                <w:szCs w:val="24"/>
                <w:lang w:val="en-US" w:eastAsia="zh-CN"/>
              </w:rPr>
              <w:t>10</w:t>
            </w:r>
          </w:p>
        </w:tc>
      </w:tr>
    </w:tbl>
    <w:p>
      <w:pPr>
        <w:spacing w:line="360" w:lineRule="auto"/>
        <w:rPr>
          <w:rFonts w:ascii="宋体" w:hAnsi="宋体" w:cs="宋体"/>
          <w:b/>
          <w:color w:val="000000"/>
          <w:sz w:val="24"/>
          <w:szCs w:val="24"/>
        </w:rPr>
      </w:pPr>
      <w:r>
        <w:rPr>
          <w:rFonts w:hint="eastAsia" w:ascii="宋体" w:hAnsi="宋体" w:cs="宋体"/>
          <w:b/>
          <w:color w:val="000000"/>
          <w:sz w:val="24"/>
          <w:szCs w:val="24"/>
        </w:rPr>
        <w:t>评分说明：</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本次评审将采用综合得分评审，总得分最高者为第一中选候选方，与我方再进行费用洽谈并最终以合同签订价格为准。</w:t>
      </w:r>
    </w:p>
    <w:p>
      <w:pPr>
        <w:spacing w:line="360" w:lineRule="auto"/>
        <w:rPr>
          <w:rFonts w:ascii="宋体" w:hAnsi="宋体" w:cs="宋体"/>
          <w:bCs/>
          <w:color w:val="000000"/>
          <w:sz w:val="24"/>
          <w:szCs w:val="24"/>
        </w:rPr>
        <w:sectPr>
          <w:footerReference r:id="rId3" w:type="default"/>
          <w:pgSz w:w="11906" w:h="16838"/>
          <w:pgMar w:top="1440" w:right="1800" w:bottom="1440" w:left="1800" w:header="851" w:footer="992" w:gutter="0"/>
          <w:cols w:space="720" w:num="1"/>
          <w:docGrid w:type="lines" w:linePitch="312" w:charSpace="0"/>
        </w:sectPr>
      </w:pPr>
    </w:p>
    <w:p>
      <w:pPr>
        <w:rPr>
          <w:rFonts w:ascii="宋体" w:hAnsi="宋体" w:eastAsia="宋体" w:cs="宋体"/>
          <w:b/>
          <w:sz w:val="28"/>
          <w:szCs w:val="28"/>
        </w:rPr>
      </w:pPr>
      <w:r>
        <w:rPr>
          <w:rFonts w:hint="eastAsia" w:ascii="宋体" w:hAnsi="宋体" w:eastAsia="宋体" w:cs="宋体"/>
          <w:b/>
          <w:sz w:val="28"/>
          <w:szCs w:val="28"/>
        </w:rPr>
        <w:t xml:space="preserve">附件2：                   </w:t>
      </w:r>
    </w:p>
    <w:p>
      <w:pPr>
        <w:jc w:val="center"/>
        <w:rPr>
          <w:rFonts w:ascii="宋体" w:hAnsi="宋体" w:eastAsia="宋体" w:cs="宋体"/>
          <w:b/>
          <w:sz w:val="28"/>
          <w:szCs w:val="28"/>
        </w:rPr>
      </w:pPr>
      <w:r>
        <w:rPr>
          <w:rFonts w:hint="eastAsia" w:ascii="宋体" w:hAnsi="宋体" w:eastAsia="宋体" w:cs="宋体"/>
          <w:b/>
          <w:sz w:val="28"/>
          <w:szCs w:val="28"/>
        </w:rPr>
        <w:t>《报价单》</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988" w:type="dxa"/>
          </w:tcPr>
          <w:p>
            <w:pPr>
              <w:spacing w:line="360" w:lineRule="auto"/>
              <w:jc w:val="center"/>
              <w:rPr>
                <w:sz w:val="24"/>
                <w:szCs w:val="24"/>
              </w:rPr>
            </w:pPr>
            <w:r>
              <w:rPr>
                <w:rFonts w:hint="eastAsia"/>
                <w:sz w:val="24"/>
                <w:szCs w:val="24"/>
              </w:rPr>
              <w:t>咨询服务机构名称</w:t>
            </w:r>
          </w:p>
        </w:tc>
        <w:tc>
          <w:tcPr>
            <w:tcW w:w="5940"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2988" w:type="dxa"/>
            <w:vAlign w:val="center"/>
          </w:tcPr>
          <w:p>
            <w:pPr>
              <w:spacing w:line="360" w:lineRule="auto"/>
              <w:jc w:val="center"/>
              <w:rPr>
                <w:sz w:val="24"/>
                <w:szCs w:val="24"/>
              </w:rPr>
            </w:pPr>
            <w:r>
              <w:rPr>
                <w:rFonts w:hint="eastAsia"/>
                <w:sz w:val="24"/>
                <w:szCs w:val="24"/>
              </w:rPr>
              <w:t>机构地址</w:t>
            </w:r>
          </w:p>
        </w:tc>
        <w:tc>
          <w:tcPr>
            <w:tcW w:w="5940" w:type="dxa"/>
          </w:tcPr>
          <w:p>
            <w:pPr>
              <w:spacing w:line="360" w:lineRule="auto"/>
              <w:rPr>
                <w:sz w:val="24"/>
                <w:szCs w:val="24"/>
              </w:rPr>
            </w:pPr>
          </w:p>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360" w:lineRule="auto"/>
              <w:jc w:val="center"/>
              <w:rPr>
                <w:sz w:val="24"/>
                <w:szCs w:val="24"/>
              </w:rPr>
            </w:pPr>
            <w:r>
              <w:rPr>
                <w:rFonts w:hint="eastAsia"/>
                <w:sz w:val="24"/>
                <w:szCs w:val="24"/>
              </w:rPr>
              <w:t>项目名称</w:t>
            </w:r>
          </w:p>
        </w:tc>
        <w:tc>
          <w:tcPr>
            <w:tcW w:w="5940" w:type="dxa"/>
          </w:tcPr>
          <w:p>
            <w:pPr>
              <w:spacing w:line="360" w:lineRule="auto"/>
              <w:rPr>
                <w:sz w:val="24"/>
                <w:szCs w:val="24"/>
              </w:rPr>
            </w:pPr>
            <w:r>
              <w:rPr>
                <w:rFonts w:hint="eastAsia"/>
                <w:sz w:val="24"/>
                <w:szCs w:val="24"/>
              </w:rPr>
              <w:t>申报国家高新技术企业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360" w:lineRule="auto"/>
              <w:jc w:val="center"/>
              <w:rPr>
                <w:rFonts w:hint="eastAsia" w:eastAsiaTheme="minorEastAsia"/>
                <w:sz w:val="24"/>
                <w:szCs w:val="24"/>
                <w:lang w:val="en-US" w:eastAsia="zh-CN"/>
              </w:rPr>
            </w:pPr>
            <w:r>
              <w:rPr>
                <w:rFonts w:hint="eastAsia" w:ascii="宋体" w:hAnsi="宋体"/>
                <w:sz w:val="24"/>
                <w:szCs w:val="24"/>
              </w:rPr>
              <w:t>提供现场指导</w:t>
            </w:r>
            <w:r>
              <w:rPr>
                <w:rFonts w:hint="eastAsia"/>
                <w:sz w:val="24"/>
                <w:szCs w:val="24"/>
                <w:lang w:val="en-US" w:eastAsia="zh-CN"/>
              </w:rPr>
              <w:t>次数</w:t>
            </w:r>
          </w:p>
        </w:tc>
        <w:tc>
          <w:tcPr>
            <w:tcW w:w="5940"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2988" w:type="dxa"/>
          </w:tcPr>
          <w:p>
            <w:pPr>
              <w:spacing w:line="480" w:lineRule="exact"/>
              <w:jc w:val="center"/>
              <w:rPr>
                <w:sz w:val="24"/>
                <w:szCs w:val="24"/>
              </w:rPr>
            </w:pPr>
            <w:r>
              <w:rPr>
                <w:rFonts w:hint="eastAsia"/>
                <w:sz w:val="24"/>
                <w:szCs w:val="24"/>
              </w:rPr>
              <w:t>咨询费用（含税）</w:t>
            </w:r>
          </w:p>
        </w:tc>
        <w:tc>
          <w:tcPr>
            <w:tcW w:w="5940"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2988" w:type="dxa"/>
            <w:vAlign w:val="center"/>
          </w:tcPr>
          <w:p>
            <w:pPr>
              <w:spacing w:line="360" w:lineRule="auto"/>
              <w:jc w:val="center"/>
              <w:rPr>
                <w:sz w:val="24"/>
                <w:szCs w:val="24"/>
              </w:rPr>
            </w:pPr>
            <w:r>
              <w:rPr>
                <w:rFonts w:hint="eastAsia"/>
                <w:sz w:val="24"/>
                <w:szCs w:val="24"/>
              </w:rPr>
              <w:t>付款方式</w:t>
            </w:r>
          </w:p>
        </w:tc>
        <w:tc>
          <w:tcPr>
            <w:tcW w:w="5940" w:type="dxa"/>
            <w:vAlign w:val="center"/>
          </w:tcPr>
          <w:p>
            <w:pPr>
              <w:spacing w:line="480" w:lineRule="exact"/>
              <w:rPr>
                <w:rFonts w:ascii="宋体" w:hAnsi="宋体"/>
                <w:sz w:val="24"/>
                <w:szCs w:val="24"/>
              </w:rPr>
            </w:pPr>
            <w:r>
              <w:rPr>
                <w:rFonts w:hint="eastAsia" w:ascii="宋体" w:hAnsi="宋体"/>
                <w:sz w:val="24"/>
                <w:szCs w:val="24"/>
              </w:rPr>
              <w:t>是否支持公示通过后再支付全款（请以打√方式填写）：</w:t>
            </w:r>
          </w:p>
          <w:p>
            <w:pPr>
              <w:spacing w:line="480" w:lineRule="exact"/>
              <w:rPr>
                <w:rFonts w:ascii="宋体" w:hAnsi="宋体"/>
                <w:sz w:val="24"/>
                <w:szCs w:val="24"/>
              </w:rPr>
            </w:pPr>
            <w:r>
              <w:rPr>
                <w:rFonts w:hint="eastAsia" w:ascii="宋体" w:hAnsi="宋体"/>
                <w:sz w:val="24"/>
                <w:szCs w:val="24"/>
              </w:rPr>
              <w:t>□</w:t>
            </w:r>
            <w:r>
              <w:rPr>
                <w:rFonts w:hint="eastAsia" w:ascii="宋体" w:hAnsi="宋体"/>
                <w:bCs/>
                <w:kern w:val="0"/>
                <w:sz w:val="24"/>
                <w:szCs w:val="24"/>
              </w:rPr>
              <w:t>是；</w:t>
            </w:r>
            <w:r>
              <w:rPr>
                <w:rFonts w:hint="eastAsia" w:ascii="宋体" w:hAnsi="宋体"/>
                <w:sz w:val="24"/>
                <w:szCs w:val="24"/>
              </w:rPr>
              <w:t>□否</w:t>
            </w:r>
          </w:p>
          <w:p>
            <w:pPr>
              <w:spacing w:line="480" w:lineRule="exact"/>
              <w:rPr>
                <w:sz w:val="24"/>
                <w:szCs w:val="24"/>
              </w:rPr>
            </w:pPr>
            <w:r>
              <w:rPr>
                <w:rFonts w:hint="eastAsia" w:ascii="宋体" w:hAnsi="宋体"/>
                <w:sz w:val="24"/>
                <w:szCs w:val="24"/>
              </w:rPr>
              <w:t>若为否，请说明贵单位结算方式：</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988" w:type="dxa"/>
          </w:tcPr>
          <w:p>
            <w:pPr>
              <w:spacing w:line="360" w:lineRule="auto"/>
              <w:jc w:val="center"/>
              <w:rPr>
                <w:rFonts w:eastAsia="宋体"/>
                <w:sz w:val="24"/>
                <w:szCs w:val="24"/>
              </w:rPr>
            </w:pPr>
            <w:r>
              <w:rPr>
                <w:rFonts w:hint="eastAsia"/>
                <w:sz w:val="24"/>
                <w:szCs w:val="24"/>
              </w:rPr>
              <w:t>发票类型</w:t>
            </w:r>
          </w:p>
        </w:tc>
        <w:tc>
          <w:tcPr>
            <w:tcW w:w="5940" w:type="dxa"/>
            <w:vAlign w:val="center"/>
          </w:tcPr>
          <w:p>
            <w:pPr>
              <w:spacing w:line="480" w:lineRule="exact"/>
              <w:rPr>
                <w:rFonts w:ascii="宋体" w:hAnsi="宋体"/>
                <w:sz w:val="24"/>
                <w:szCs w:val="24"/>
              </w:rPr>
            </w:pPr>
            <w:r>
              <w:rPr>
                <w:rFonts w:hint="eastAsia" w:ascii="宋体" w:hAnsi="宋体"/>
                <w:sz w:val="24"/>
                <w:szCs w:val="24"/>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988" w:type="dxa"/>
          </w:tcPr>
          <w:p>
            <w:pPr>
              <w:spacing w:line="360" w:lineRule="auto"/>
              <w:jc w:val="center"/>
              <w:rPr>
                <w:sz w:val="24"/>
                <w:szCs w:val="24"/>
              </w:rPr>
            </w:pPr>
            <w:r>
              <w:rPr>
                <w:rFonts w:hint="eastAsia"/>
                <w:sz w:val="24"/>
                <w:szCs w:val="24"/>
              </w:rPr>
              <w:t>发票税率</w:t>
            </w:r>
          </w:p>
        </w:tc>
        <w:tc>
          <w:tcPr>
            <w:tcW w:w="5940" w:type="dxa"/>
            <w:vAlign w:val="center"/>
          </w:tcPr>
          <w:p>
            <w:pPr>
              <w:spacing w:line="48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988" w:type="dxa"/>
          </w:tcPr>
          <w:p>
            <w:pPr>
              <w:spacing w:line="360" w:lineRule="auto"/>
              <w:jc w:val="center"/>
              <w:rPr>
                <w:sz w:val="24"/>
                <w:szCs w:val="24"/>
              </w:rPr>
            </w:pPr>
            <w:r>
              <w:rPr>
                <w:rFonts w:hint="eastAsia"/>
                <w:sz w:val="24"/>
                <w:szCs w:val="24"/>
              </w:rPr>
              <w:t>备注</w:t>
            </w:r>
          </w:p>
        </w:tc>
        <w:tc>
          <w:tcPr>
            <w:tcW w:w="5940" w:type="dxa"/>
          </w:tcPr>
          <w:p>
            <w:pPr>
              <w:spacing w:line="360" w:lineRule="auto"/>
              <w:rPr>
                <w:sz w:val="24"/>
                <w:szCs w:val="24"/>
              </w:rPr>
            </w:pPr>
          </w:p>
        </w:tc>
      </w:tr>
    </w:tbl>
    <w:p>
      <w:pPr>
        <w:spacing w:line="480" w:lineRule="exact"/>
        <w:ind w:firstLine="141" w:firstLineChars="50"/>
        <w:rPr>
          <w:rFonts w:ascii="宋体" w:hAnsi="宋体"/>
          <w:bCs/>
          <w:sz w:val="28"/>
          <w:szCs w:val="28"/>
        </w:rPr>
      </w:pPr>
      <w:r>
        <w:rPr>
          <w:rFonts w:hint="eastAsia"/>
          <w:b/>
          <w:sz w:val="28"/>
          <w:szCs w:val="28"/>
          <w:u w:val="single"/>
        </w:rPr>
        <w:t xml:space="preserve">注：报价单中咨询费用需包括现场指导工作产生的差旅费、食宿费等一切与现场指导工作有关的费用（含税）。 </w:t>
      </w: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bCs/>
          <w:sz w:val="28"/>
          <w:szCs w:val="28"/>
        </w:rPr>
      </w:pPr>
    </w:p>
    <w:p>
      <w:pPr>
        <w:spacing w:line="360" w:lineRule="auto"/>
        <w:rPr>
          <w:rFonts w:ascii="宋体" w:hAnsi="宋体" w:eastAsia="宋体" w:cs="宋体"/>
          <w:b/>
          <w:sz w:val="28"/>
          <w:szCs w:val="28"/>
        </w:rPr>
      </w:pPr>
      <w:r>
        <w:rPr>
          <w:rFonts w:hint="eastAsia" w:ascii="宋体" w:hAnsi="宋体" w:eastAsia="宋体" w:cs="宋体"/>
          <w:b/>
          <w:sz w:val="28"/>
          <w:szCs w:val="28"/>
        </w:rPr>
        <w:t>附件3：</w:t>
      </w:r>
    </w:p>
    <w:p>
      <w:pPr>
        <w:spacing w:line="360" w:lineRule="auto"/>
        <w:jc w:val="center"/>
        <w:rPr>
          <w:rFonts w:ascii="宋体" w:hAnsi="宋体" w:eastAsia="宋体" w:cs="宋体"/>
          <w:b/>
          <w:sz w:val="28"/>
          <w:szCs w:val="28"/>
        </w:rPr>
      </w:pPr>
      <w:r>
        <w:rPr>
          <w:rFonts w:hint="eastAsia" w:ascii="宋体" w:hAnsi="宋体" w:eastAsia="宋体" w:cs="宋体"/>
          <w:b/>
          <w:sz w:val="28"/>
          <w:szCs w:val="28"/>
        </w:rPr>
        <w:t>参选方关联企业情况声明</w:t>
      </w:r>
    </w:p>
    <w:p>
      <w:pPr>
        <w:spacing w:line="360" w:lineRule="auto"/>
        <w:ind w:firstLine="562" w:firstLineChars="200"/>
        <w:jc w:val="center"/>
        <w:rPr>
          <w:rFonts w:ascii="宋体" w:hAnsi="宋体" w:eastAsia="宋体" w:cs="宋体"/>
          <w:b/>
          <w:sz w:val="28"/>
          <w:szCs w:val="28"/>
        </w:rPr>
      </w:pPr>
    </w:p>
    <w:p>
      <w:pPr>
        <w:spacing w:line="360" w:lineRule="auto"/>
        <w:rPr>
          <w:rFonts w:ascii="宋体" w:hAnsi="宋体" w:eastAsia="宋体" w:cs="宋体"/>
          <w:szCs w:val="21"/>
        </w:rPr>
      </w:pPr>
      <w:r>
        <w:rPr>
          <w:rFonts w:hint="eastAsia" w:ascii="宋体" w:hAnsi="宋体" w:eastAsia="宋体" w:cs="宋体"/>
          <w:szCs w:val="21"/>
        </w:rPr>
        <w:t>我单位郑重声明如下：</w:t>
      </w:r>
    </w:p>
    <w:p>
      <w:pPr>
        <w:spacing w:line="360" w:lineRule="auto"/>
        <w:ind w:firstLine="420" w:firstLineChars="200"/>
        <w:rPr>
          <w:rFonts w:ascii="宋体" w:hAnsi="宋体" w:eastAsia="宋体" w:cs="宋体"/>
          <w:szCs w:val="21"/>
        </w:rPr>
      </w:pPr>
      <w:r>
        <w:rPr>
          <w:rFonts w:hint="eastAsia" w:ascii="宋体" w:hAnsi="宋体" w:eastAsia="宋体" w:cs="宋体"/>
          <w:szCs w:val="21"/>
        </w:rPr>
        <w:t>1、参选人名称：</w:t>
      </w:r>
    </w:p>
    <w:p>
      <w:pPr>
        <w:spacing w:line="360" w:lineRule="auto"/>
        <w:ind w:firstLine="420" w:firstLineChars="200"/>
        <w:rPr>
          <w:rFonts w:ascii="宋体" w:hAnsi="宋体" w:eastAsia="宋体" w:cs="宋体"/>
          <w:szCs w:val="21"/>
        </w:rPr>
      </w:pPr>
      <w:r>
        <w:rPr>
          <w:rFonts w:hint="eastAsia" w:ascii="宋体" w:hAnsi="宋体" w:eastAsia="宋体" w:cs="宋体"/>
          <w:szCs w:val="21"/>
        </w:rPr>
        <w:t>2、属于同一母公司或控股公司的其他公司的情况；</w:t>
      </w:r>
    </w:p>
    <w:tbl>
      <w:tblPr>
        <w:tblStyle w:val="8"/>
        <w:tblW w:w="1006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080"/>
        <w:gridCol w:w="360"/>
        <w:gridCol w:w="1620"/>
        <w:gridCol w:w="162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360" w:lineRule="auto"/>
              <w:jc w:val="center"/>
              <w:rPr>
                <w:rFonts w:ascii="宋体" w:hAnsi="宋体" w:eastAsia="宋体" w:cs="宋体"/>
                <w:szCs w:val="21"/>
              </w:rPr>
            </w:pPr>
            <w:r>
              <w:rPr>
                <w:rFonts w:hint="eastAsia" w:ascii="宋体" w:hAnsi="宋体" w:eastAsia="宋体" w:cs="宋体"/>
                <w:szCs w:val="21"/>
              </w:rPr>
              <w:t>母公司及控股公司名称</w:t>
            </w:r>
          </w:p>
        </w:tc>
        <w:tc>
          <w:tcPr>
            <w:tcW w:w="1440" w:type="dxa"/>
            <w:gridSpan w:val="2"/>
          </w:tcPr>
          <w:p>
            <w:pPr>
              <w:spacing w:line="360" w:lineRule="auto"/>
              <w:jc w:val="center"/>
              <w:rPr>
                <w:rFonts w:ascii="宋体" w:hAnsi="宋体" w:eastAsia="宋体" w:cs="宋体"/>
                <w:szCs w:val="21"/>
              </w:rPr>
            </w:pPr>
            <w:r>
              <w:rPr>
                <w:rFonts w:hint="eastAsia" w:ascii="宋体" w:hAnsi="宋体" w:eastAsia="宋体" w:cs="宋体"/>
                <w:szCs w:val="21"/>
              </w:rPr>
              <w:t>控股（出资）比例（%）</w:t>
            </w:r>
          </w:p>
        </w:tc>
        <w:tc>
          <w:tcPr>
            <w:tcW w:w="1620" w:type="dxa"/>
          </w:tcPr>
          <w:p>
            <w:pPr>
              <w:spacing w:line="360" w:lineRule="auto"/>
              <w:jc w:val="center"/>
              <w:rPr>
                <w:rFonts w:ascii="宋体" w:hAnsi="宋体" w:eastAsia="宋体" w:cs="宋体"/>
                <w:szCs w:val="21"/>
              </w:rPr>
            </w:pPr>
            <w:r>
              <w:rPr>
                <w:rFonts w:hint="eastAsia" w:ascii="宋体" w:hAnsi="宋体" w:eastAsia="宋体" w:cs="宋体"/>
                <w:szCs w:val="21"/>
              </w:rPr>
              <w:t>法定代表人</w:t>
            </w:r>
          </w:p>
        </w:tc>
        <w:tc>
          <w:tcPr>
            <w:tcW w:w="1620" w:type="dxa"/>
          </w:tcPr>
          <w:p>
            <w:pPr>
              <w:spacing w:line="360" w:lineRule="auto"/>
              <w:jc w:val="center"/>
              <w:rPr>
                <w:rFonts w:ascii="宋体" w:hAnsi="宋体" w:eastAsia="宋体" w:cs="宋体"/>
                <w:szCs w:val="21"/>
              </w:rPr>
            </w:pPr>
            <w:r>
              <w:rPr>
                <w:rFonts w:hint="eastAsia" w:ascii="宋体" w:hAnsi="宋体" w:eastAsia="宋体" w:cs="宋体"/>
                <w:szCs w:val="21"/>
              </w:rPr>
              <w:t>联系人及电话</w:t>
            </w:r>
          </w:p>
        </w:tc>
        <w:tc>
          <w:tcPr>
            <w:tcW w:w="3048" w:type="dxa"/>
          </w:tcPr>
          <w:p>
            <w:pPr>
              <w:spacing w:line="360" w:lineRule="auto"/>
              <w:jc w:val="center"/>
              <w:rPr>
                <w:rFonts w:ascii="宋体" w:hAnsi="宋体" w:eastAsia="宋体" w:cs="宋体"/>
                <w:szCs w:val="21"/>
              </w:rPr>
            </w:pPr>
            <w:r>
              <w:rPr>
                <w:rFonts w:hint="eastAsia" w:ascii="宋体" w:hAnsi="宋体" w:eastAsia="宋体" w:cs="宋体"/>
                <w:szCs w:val="21"/>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360" w:lineRule="auto"/>
              <w:rPr>
                <w:rFonts w:ascii="宋体" w:hAnsi="宋体" w:eastAsia="宋体" w:cs="宋体"/>
                <w:szCs w:val="21"/>
              </w:rPr>
            </w:pPr>
          </w:p>
        </w:tc>
        <w:tc>
          <w:tcPr>
            <w:tcW w:w="144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spacing w:line="360" w:lineRule="auto"/>
              <w:rPr>
                <w:rFonts w:ascii="宋体" w:hAnsi="宋体" w:eastAsia="宋体" w:cs="宋体"/>
                <w:szCs w:val="21"/>
              </w:rPr>
            </w:pPr>
          </w:p>
        </w:tc>
        <w:tc>
          <w:tcPr>
            <w:tcW w:w="144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8" w:type="dxa"/>
            <w:gridSpan w:val="6"/>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r>
              <w:rPr>
                <w:rFonts w:hint="eastAsia" w:ascii="宋体" w:hAnsi="宋体" w:eastAsia="宋体" w:cs="宋体"/>
                <w:szCs w:val="21"/>
              </w:rPr>
              <w:t>属于同一母公司或控股公司的其他公司名称</w:t>
            </w:r>
          </w:p>
        </w:tc>
        <w:tc>
          <w:tcPr>
            <w:tcW w:w="1980" w:type="dxa"/>
            <w:gridSpan w:val="2"/>
          </w:tcPr>
          <w:p>
            <w:pPr>
              <w:spacing w:line="360" w:lineRule="auto"/>
              <w:rPr>
                <w:rFonts w:ascii="宋体" w:hAnsi="宋体" w:eastAsia="宋体" w:cs="宋体"/>
                <w:szCs w:val="21"/>
              </w:rPr>
            </w:pPr>
            <w:r>
              <w:rPr>
                <w:rFonts w:hint="eastAsia" w:ascii="宋体" w:hAnsi="宋体" w:eastAsia="宋体" w:cs="宋体"/>
                <w:szCs w:val="21"/>
              </w:rPr>
              <w:t>法定代表人</w:t>
            </w:r>
          </w:p>
        </w:tc>
        <w:tc>
          <w:tcPr>
            <w:tcW w:w="1620" w:type="dxa"/>
          </w:tcPr>
          <w:p>
            <w:pPr>
              <w:spacing w:line="360" w:lineRule="auto"/>
              <w:rPr>
                <w:rFonts w:ascii="宋体" w:hAnsi="宋体" w:eastAsia="宋体" w:cs="宋体"/>
                <w:szCs w:val="21"/>
              </w:rPr>
            </w:pPr>
            <w:r>
              <w:rPr>
                <w:rFonts w:hint="eastAsia" w:ascii="宋体" w:hAnsi="宋体" w:eastAsia="宋体" w:cs="宋体"/>
                <w:szCs w:val="21"/>
              </w:rPr>
              <w:t>联系人及电话</w:t>
            </w:r>
          </w:p>
        </w:tc>
        <w:tc>
          <w:tcPr>
            <w:tcW w:w="3048" w:type="dxa"/>
          </w:tcPr>
          <w:p>
            <w:pPr>
              <w:spacing w:line="360" w:lineRule="auto"/>
              <w:rPr>
                <w:rFonts w:ascii="宋体" w:hAnsi="宋体" w:eastAsia="宋体" w:cs="宋体"/>
                <w:szCs w:val="21"/>
              </w:rPr>
            </w:pPr>
            <w:r>
              <w:rPr>
                <w:rFonts w:hint="eastAsia" w:ascii="宋体" w:hAnsi="宋体" w:eastAsia="宋体" w:cs="宋体"/>
                <w:szCs w:val="21"/>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p>
        </w:tc>
        <w:tc>
          <w:tcPr>
            <w:tcW w:w="198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p>
        </w:tc>
        <w:tc>
          <w:tcPr>
            <w:tcW w:w="198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0" w:type="dxa"/>
            <w:gridSpan w:val="2"/>
          </w:tcPr>
          <w:p>
            <w:pPr>
              <w:spacing w:line="360" w:lineRule="auto"/>
              <w:rPr>
                <w:rFonts w:ascii="宋体" w:hAnsi="宋体" w:eastAsia="宋体" w:cs="宋体"/>
                <w:szCs w:val="21"/>
              </w:rPr>
            </w:pPr>
            <w:r>
              <w:rPr>
                <w:rFonts w:hint="eastAsia" w:ascii="宋体" w:hAnsi="宋体" w:eastAsia="宋体" w:cs="宋体"/>
                <w:szCs w:val="21"/>
              </w:rPr>
              <w:t>……</w:t>
            </w:r>
          </w:p>
        </w:tc>
        <w:tc>
          <w:tcPr>
            <w:tcW w:w="1980" w:type="dxa"/>
            <w:gridSpan w:val="2"/>
          </w:tcPr>
          <w:p>
            <w:pPr>
              <w:spacing w:line="360" w:lineRule="auto"/>
              <w:rPr>
                <w:rFonts w:ascii="宋体" w:hAnsi="宋体" w:eastAsia="宋体" w:cs="宋体"/>
                <w:szCs w:val="21"/>
              </w:rPr>
            </w:pPr>
          </w:p>
        </w:tc>
        <w:tc>
          <w:tcPr>
            <w:tcW w:w="1620" w:type="dxa"/>
          </w:tcPr>
          <w:p>
            <w:pPr>
              <w:spacing w:line="360" w:lineRule="auto"/>
              <w:rPr>
                <w:rFonts w:ascii="宋体" w:hAnsi="宋体" w:eastAsia="宋体" w:cs="宋体"/>
                <w:szCs w:val="21"/>
              </w:rPr>
            </w:pPr>
          </w:p>
        </w:tc>
        <w:tc>
          <w:tcPr>
            <w:tcW w:w="3048" w:type="dxa"/>
          </w:tcPr>
          <w:p>
            <w:pPr>
              <w:spacing w:line="360" w:lineRule="auto"/>
              <w:rPr>
                <w:rFonts w:ascii="宋体" w:hAnsi="宋体" w:eastAsia="宋体" w:cs="宋体"/>
                <w:szCs w:val="21"/>
              </w:rPr>
            </w:pPr>
          </w:p>
        </w:tc>
      </w:tr>
    </w:tbl>
    <w:p>
      <w:pPr>
        <w:spacing w:line="360" w:lineRule="auto"/>
        <w:ind w:firstLine="420" w:firstLineChars="200"/>
        <w:rPr>
          <w:rFonts w:ascii="宋体" w:hAnsi="宋体" w:eastAsia="宋体" w:cs="宋体"/>
          <w:szCs w:val="21"/>
        </w:rPr>
      </w:pPr>
      <w:r>
        <w:rPr>
          <w:rFonts w:hint="eastAsia" w:ascii="宋体" w:hAnsi="宋体" w:eastAsia="宋体" w:cs="宋体"/>
          <w:szCs w:val="21"/>
        </w:rPr>
        <w:t>我单位郑重承诺：如未提供或未如实填写本公司的控股、管理单位情况，将被按作废处理。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参选方单位：</w:t>
      </w:r>
    </w:p>
    <w:p>
      <w:pPr>
        <w:spacing w:line="360" w:lineRule="auto"/>
        <w:ind w:firstLine="420" w:firstLineChars="200"/>
        <w:rPr>
          <w:rFonts w:ascii="宋体" w:hAnsi="宋体" w:eastAsia="宋体" w:cs="宋体"/>
          <w:szCs w:val="21"/>
        </w:rPr>
      </w:pPr>
      <w:r>
        <w:rPr>
          <w:rFonts w:hint="eastAsia" w:ascii="宋体" w:hAnsi="宋体" w:eastAsia="宋体" w:cs="宋体"/>
          <w:szCs w:val="21"/>
        </w:rPr>
        <w:t>法定代表人或授权代表签章：</w:t>
      </w:r>
    </w:p>
    <w:p>
      <w:pPr>
        <w:spacing w:line="360" w:lineRule="auto"/>
        <w:ind w:firstLine="420" w:firstLineChars="200"/>
        <w:rPr>
          <w:rFonts w:ascii="宋体" w:hAnsi="宋体" w:eastAsia="宋体" w:cs="宋体"/>
          <w:szCs w:val="21"/>
        </w:rPr>
      </w:pPr>
      <w:r>
        <w:rPr>
          <w:rFonts w:hint="eastAsia" w:ascii="宋体" w:hAnsi="宋体" w:eastAsia="宋体" w:cs="宋体"/>
          <w:szCs w:val="21"/>
        </w:rPr>
        <w:t>参选方公章：</w:t>
      </w:r>
    </w:p>
    <w:p>
      <w:pPr>
        <w:spacing w:line="360" w:lineRule="auto"/>
        <w:ind w:firstLine="420" w:firstLineChars="200"/>
        <w:rPr>
          <w:rFonts w:ascii="宋体" w:hAnsi="宋体" w:eastAsia="宋体" w:cs="宋体"/>
          <w:szCs w:val="21"/>
        </w:rPr>
      </w:pPr>
      <w:r>
        <w:rPr>
          <w:rFonts w:hint="eastAsia" w:ascii="宋体" w:hAnsi="宋体" w:eastAsia="宋体" w:cs="宋体"/>
          <w:szCs w:val="21"/>
        </w:rPr>
        <w:t>日期：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说明：1、若无关联企业，则在上述表格中填写“无”。</w:t>
      </w:r>
    </w:p>
    <w:p>
      <w:pPr>
        <w:spacing w:line="360" w:lineRule="auto"/>
        <w:ind w:firstLine="1433"/>
        <w:rPr>
          <w:rFonts w:ascii="宋体" w:hAnsi="宋体"/>
          <w:szCs w:val="21"/>
        </w:rPr>
      </w:pPr>
    </w:p>
    <w:p>
      <w:pPr>
        <w:rPr>
          <w:b/>
          <w:sz w:val="44"/>
          <w:szCs w:val="44"/>
        </w:rPr>
      </w:pPr>
    </w:p>
    <w:p>
      <w:pPr>
        <w:rPr>
          <w:b/>
          <w:sz w:val="44"/>
          <w:szCs w:val="44"/>
        </w:rPr>
        <w:sectPr>
          <w:footerReference r:id="rId4" w:type="default"/>
          <w:pgSz w:w="11906" w:h="16838"/>
          <w:pgMar w:top="1440" w:right="1800" w:bottom="1440" w:left="1800" w:header="851" w:footer="992" w:gutter="0"/>
          <w:pgNumType w:start="1"/>
          <w:cols w:space="720" w:num="1"/>
          <w:docGrid w:type="lines" w:linePitch="312" w:charSpace="0"/>
        </w:sectPr>
      </w:pPr>
    </w:p>
    <w:p>
      <w:pPr>
        <w:spacing w:line="440" w:lineRule="exact"/>
        <w:rPr>
          <w:rFonts w:ascii="宋体" w:hAnsi="宋体" w:eastAsia="宋体" w:cs="宋体"/>
          <w:b/>
          <w:bCs/>
          <w:sz w:val="28"/>
          <w:szCs w:val="28"/>
        </w:rPr>
      </w:pPr>
      <w:r>
        <w:rPr>
          <w:rFonts w:hint="eastAsia" w:ascii="宋体" w:hAnsi="宋体" w:eastAsia="宋体" w:cs="宋体"/>
          <w:b/>
          <w:bCs/>
          <w:sz w:val="28"/>
          <w:szCs w:val="28"/>
        </w:rPr>
        <w:t>附件4：</w:t>
      </w:r>
    </w:p>
    <w:p>
      <w:pPr>
        <w:jc w:val="center"/>
        <w:rPr>
          <w:rFonts w:ascii="宋体" w:hAnsi="宋体" w:eastAsia="宋体" w:cs="宋体"/>
          <w:b/>
          <w:bCs/>
          <w:sz w:val="28"/>
          <w:szCs w:val="28"/>
        </w:rPr>
      </w:pPr>
      <w:r>
        <w:rPr>
          <w:rFonts w:hint="eastAsia" w:ascii="宋体" w:hAnsi="宋体" w:eastAsia="宋体" w:cs="宋体"/>
          <w:b/>
          <w:bCs/>
          <w:sz w:val="28"/>
          <w:szCs w:val="28"/>
        </w:rPr>
        <w:t>法定代表人授权书</w:t>
      </w:r>
    </w:p>
    <w:p>
      <w:pPr>
        <w:spacing w:line="360" w:lineRule="auto"/>
        <w:rPr>
          <w:rFonts w:ascii="仿宋" w:hAnsi="仿宋" w:eastAsia="仿宋" w:cs="仿宋"/>
          <w:sz w:val="28"/>
          <w:szCs w:val="30"/>
        </w:rPr>
      </w:pPr>
    </w:p>
    <w:p>
      <w:pPr>
        <w:jc w:val="left"/>
        <w:rPr>
          <w:rFonts w:ascii="仿宋" w:hAnsi="仿宋" w:eastAsia="仿宋" w:cs="仿宋"/>
          <w:sz w:val="28"/>
          <w:szCs w:val="28"/>
        </w:rPr>
      </w:pPr>
      <w:r>
        <w:rPr>
          <w:rFonts w:hint="eastAsia" w:ascii="仿宋" w:hAnsi="仿宋" w:eastAsia="仿宋" w:cs="仿宋"/>
          <w:sz w:val="30"/>
          <w:szCs w:val="30"/>
        </w:rPr>
        <w:t xml:space="preserve">   </w:t>
      </w:r>
      <w:r>
        <w:rPr>
          <w:rFonts w:hint="eastAsia" w:ascii="仿宋" w:hAnsi="仿宋" w:eastAsia="仿宋" w:cs="仿宋"/>
          <w:sz w:val="28"/>
          <w:szCs w:val="28"/>
        </w:rPr>
        <w:t xml:space="preserve"> 本授权委托书声明：我</w:t>
      </w:r>
      <w:r>
        <w:rPr>
          <w:rFonts w:hint="eastAsia" w:ascii="仿宋" w:hAnsi="仿宋" w:eastAsia="仿宋" w:cs="仿宋"/>
          <w:sz w:val="28"/>
          <w:szCs w:val="28"/>
          <w:u w:val="single"/>
        </w:rPr>
        <w:t xml:space="preserve">        （姓名）</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（参选单位）的法定代表人，现授权</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（姓名）为我公司委托代理人，以本公司的名义参加</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福建片仔癀化妆品有限公司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（比选单位）的</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 xml:space="preserve">国家高新技术企业技术咨询服务机构公开比选 </w:t>
      </w:r>
      <w:r>
        <w:rPr>
          <w:rFonts w:hint="eastAsia" w:ascii="仿宋" w:hAnsi="仿宋" w:eastAsia="仿宋" w:cs="仿宋"/>
          <w:sz w:val="28"/>
          <w:szCs w:val="28"/>
        </w:rPr>
        <w:t>的比选活动。委托代理人在比选活动和合同谈判过程中所签署的一切文件和处理与之有关的一切事务，我及我公司均予以承认并全部承担其产生的所有权利和义务。</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委托代理人无转委托权。特此委托。</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附：法定代表人及委托代理人身份证复印件（加盖公章）。</w:t>
      </w:r>
    </w:p>
    <w:p>
      <w:pPr>
        <w:spacing w:line="360" w:lineRule="auto"/>
        <w:rPr>
          <w:rFonts w:ascii="仿宋" w:hAnsi="仿宋" w:eastAsia="仿宋" w:cs="仿宋"/>
          <w:szCs w:val="21"/>
        </w:rPr>
      </w:pPr>
    </w:p>
    <w:p>
      <w:pPr>
        <w:spacing w:line="48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pPr>
        <w:spacing w:line="480" w:lineRule="auto"/>
        <w:rPr>
          <w:rFonts w:ascii="仿宋" w:hAnsi="仿宋" w:eastAsia="仿宋" w:cs="仿宋"/>
          <w:sz w:val="28"/>
          <w:szCs w:val="28"/>
          <w:u w:val="single"/>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单位：</w:t>
      </w:r>
      <w:r>
        <w:rPr>
          <w:rFonts w:hint="eastAsia" w:ascii="仿宋" w:hAnsi="仿宋" w:eastAsia="仿宋" w:cs="仿宋"/>
          <w:sz w:val="28"/>
          <w:szCs w:val="28"/>
          <w:u w:val="single"/>
        </w:rPr>
        <w:t xml:space="preserve">                      </w:t>
      </w:r>
    </w:p>
    <w:p>
      <w:pPr>
        <w:spacing w:line="480" w:lineRule="auto"/>
        <w:rPr>
          <w:rFonts w:ascii="仿宋" w:hAnsi="仿宋" w:eastAsia="仿宋" w:cs="仿宋"/>
          <w:sz w:val="28"/>
          <w:szCs w:val="28"/>
        </w:rPr>
      </w:pPr>
      <w:r>
        <w:rPr>
          <w:rFonts w:hint="eastAsia" w:ascii="仿宋" w:hAnsi="仿宋" w:eastAsia="仿宋" w:cs="仿宋"/>
          <w:sz w:val="28"/>
          <w:szCs w:val="28"/>
        </w:rPr>
        <w:t>部门：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spacing w:line="480" w:lineRule="auto"/>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w:t>
      </w:r>
    </w:p>
    <w:p>
      <w:pPr>
        <w:spacing w:line="48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（签字或盖章）</w:t>
      </w:r>
    </w:p>
    <w:p>
      <w:pPr>
        <w:spacing w:line="360" w:lineRule="auto"/>
        <w:rPr>
          <w:rFonts w:ascii="仿宋" w:hAnsi="仿宋" w:eastAsia="仿宋" w:cs="仿宋"/>
          <w:szCs w:val="21"/>
          <w:u w:val="single"/>
        </w:rPr>
      </w:pPr>
    </w:p>
    <w:p>
      <w:pPr>
        <w:spacing w:line="360" w:lineRule="auto"/>
        <w:ind w:firstLine="420" w:firstLineChars="150"/>
        <w:jc w:val="right"/>
        <w:rPr>
          <w:rFonts w:ascii="仿宋" w:hAnsi="仿宋" w:eastAsia="仿宋" w:cs="仿宋"/>
          <w:sz w:val="28"/>
          <w:szCs w:val="28"/>
          <w:u w:val="single"/>
        </w:rPr>
      </w:pPr>
      <w:r>
        <w:rPr>
          <w:rFonts w:hint="eastAsia" w:ascii="仿宋" w:hAnsi="仿宋" w:eastAsia="仿宋" w:cs="仿宋"/>
          <w:sz w:val="28"/>
          <w:szCs w:val="28"/>
        </w:rPr>
        <w:t xml:space="preserve">            参选单位：</w:t>
      </w:r>
      <w:r>
        <w:rPr>
          <w:rFonts w:hint="eastAsia" w:ascii="仿宋" w:hAnsi="仿宋" w:eastAsia="仿宋" w:cs="仿宋"/>
          <w:sz w:val="28"/>
          <w:szCs w:val="28"/>
          <w:u w:val="single"/>
        </w:rPr>
        <w:t xml:space="preserve">                       （全称、盖章） </w:t>
      </w:r>
    </w:p>
    <w:p>
      <w:pPr>
        <w:spacing w:line="360" w:lineRule="auto"/>
        <w:rPr>
          <w:rFonts w:ascii="仿宋" w:hAnsi="仿宋" w:eastAsia="仿宋" w:cs="仿宋"/>
          <w:szCs w:val="21"/>
        </w:rPr>
      </w:pPr>
    </w:p>
    <w:p>
      <w:pPr>
        <w:spacing w:line="360" w:lineRule="auto"/>
        <w:ind w:right="1120" w:firstLine="3080" w:firstLineChars="11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rPr>
      </w:pPr>
    </w:p>
    <w:p>
      <w:pPr>
        <w:spacing w:line="440" w:lineRule="exact"/>
        <w:rPr>
          <w:rFonts w:ascii="仿宋" w:hAnsi="仿宋" w:eastAsia="仿宋" w:cs="仿宋"/>
          <w:b/>
          <w:sz w:val="24"/>
        </w:rPr>
      </w:pPr>
      <w:r>
        <w:rPr>
          <w:rFonts w:hint="eastAsia" w:ascii="仿宋" w:hAnsi="仿宋" w:eastAsia="仿宋" w:cs="仿宋"/>
          <w:b/>
          <w:sz w:val="24"/>
        </w:rPr>
        <w:t>注：若为法定代表人参与比选，则无需提供此附件。</w:t>
      </w:r>
    </w:p>
    <w:p>
      <w:pPr>
        <w:adjustRightInd w:val="0"/>
        <w:ind w:left="3373" w:hanging="3373" w:hangingChars="1200"/>
        <w:jc w:val="left"/>
        <w:rPr>
          <w:rFonts w:ascii="宋体" w:hAnsi="宋体" w:eastAsia="宋体" w:cs="宋体"/>
          <w:b/>
          <w:bCs/>
          <w:sz w:val="28"/>
          <w:szCs w:val="28"/>
        </w:rPr>
      </w:pPr>
      <w:r>
        <w:rPr>
          <w:rFonts w:hint="eastAsia" w:ascii="宋体" w:hAnsi="宋体" w:eastAsia="宋体" w:cs="宋体"/>
          <w:b/>
          <w:bCs/>
          <w:sz w:val="28"/>
          <w:szCs w:val="28"/>
        </w:rPr>
        <w:t>附件5：</w:t>
      </w:r>
      <w:r>
        <w:rPr>
          <w:rFonts w:hint="eastAsia" w:ascii="宋体" w:hAnsi="宋体" w:eastAsia="宋体" w:cs="宋体"/>
          <w:b/>
          <w:bCs/>
          <w:sz w:val="28"/>
          <w:szCs w:val="28"/>
        </w:rPr>
        <w:br w:type="textWrapping"/>
      </w:r>
      <w:r>
        <w:rPr>
          <w:rFonts w:hint="eastAsia" w:ascii="宋体" w:hAnsi="宋体" w:eastAsia="宋体" w:cs="宋体"/>
          <w:b/>
          <w:bCs/>
          <w:sz w:val="28"/>
          <w:szCs w:val="28"/>
        </w:rPr>
        <w:t>承诺函</w:t>
      </w:r>
    </w:p>
    <w:p>
      <w:pPr>
        <w:adjustRightInd w:val="0"/>
        <w:spacing w:line="480" w:lineRule="auto"/>
        <w:ind w:left="2400" w:hanging="2400" w:hangingChars="1000"/>
        <w:jc w:val="left"/>
        <w:rPr>
          <w:sz w:val="24"/>
        </w:rPr>
      </w:pPr>
    </w:p>
    <w:p>
      <w:pPr>
        <w:adjustRightInd w:val="0"/>
        <w:spacing w:line="480" w:lineRule="auto"/>
        <w:ind w:left="2800" w:hanging="2800" w:hangingChars="1000"/>
        <w:jc w:val="left"/>
        <w:rPr>
          <w:sz w:val="28"/>
        </w:rPr>
      </w:pPr>
      <w:r>
        <w:rPr>
          <w:sz w:val="28"/>
        </w:rPr>
        <w:t>我公司郑重承诺如下：</w:t>
      </w:r>
    </w:p>
    <w:p>
      <w:pPr>
        <w:pStyle w:val="14"/>
        <w:spacing w:line="480" w:lineRule="auto"/>
        <w:ind w:firstLine="560" w:firstLineChars="200"/>
        <w:rPr>
          <w:sz w:val="28"/>
        </w:rPr>
      </w:pPr>
      <w:r>
        <w:rPr>
          <w:sz w:val="28"/>
        </w:rPr>
        <w:t>我司具有合格有效的企业法人营业执照，</w:t>
      </w:r>
      <w:r>
        <w:rPr>
          <w:rFonts w:hint="eastAsia" w:asciiTheme="minorHAnsi" w:hAnsiTheme="minorHAnsi" w:eastAsiaTheme="minorEastAsia" w:cstheme="minorBidi"/>
          <w:sz w:val="28"/>
          <w:szCs w:val="22"/>
        </w:rPr>
        <w:t>具有良好的财务状况及商业信誉，有依法缴纳税收的良好记录，无不良诚信记录</w:t>
      </w:r>
      <w:r>
        <w:rPr>
          <w:rFonts w:hint="eastAsia"/>
          <w:sz w:val="28"/>
        </w:rPr>
        <w:t>，</w:t>
      </w:r>
      <w:r>
        <w:rPr>
          <w:sz w:val="28"/>
        </w:rPr>
        <w:t>具有履行合同所必须的技术和服务的能力，保证提供的一切材料真实、有效。</w:t>
      </w:r>
    </w:p>
    <w:p>
      <w:pPr>
        <w:adjustRightInd w:val="0"/>
        <w:spacing w:line="480" w:lineRule="auto"/>
        <w:ind w:left="2799" w:leftChars="266" w:hanging="2240" w:hangingChars="800"/>
        <w:jc w:val="left"/>
        <w:rPr>
          <w:sz w:val="28"/>
        </w:rPr>
      </w:pPr>
      <w:r>
        <w:rPr>
          <w:sz w:val="28"/>
        </w:rPr>
        <w:t>特此承诺！</w:t>
      </w:r>
      <w:r>
        <w:rPr>
          <w:rFonts w:hint="eastAsia"/>
          <w:sz w:val="28"/>
        </w:rPr>
        <w:br w:type="textWrapping"/>
      </w:r>
    </w:p>
    <w:p>
      <w:pPr>
        <w:adjustRightInd w:val="0"/>
        <w:ind w:left="2100" w:hanging="2100" w:hangingChars="1000"/>
        <w:jc w:val="left"/>
      </w:pPr>
    </w:p>
    <w:p>
      <w:pPr>
        <w:adjustRightInd w:val="0"/>
        <w:ind w:left="2100" w:hanging="2100" w:hangingChars="1000"/>
        <w:jc w:val="left"/>
      </w:pPr>
    </w:p>
    <w:p>
      <w:pPr>
        <w:adjustRightInd w:val="0"/>
        <w:ind w:left="2100" w:hanging="2100" w:hangingChars="1000"/>
        <w:jc w:val="left"/>
      </w:pPr>
    </w:p>
    <w:p>
      <w:pPr>
        <w:adjustRightInd w:val="0"/>
        <w:ind w:left="2100" w:hanging="2100" w:hangingChars="1000"/>
        <w:jc w:val="left"/>
      </w:pPr>
    </w:p>
    <w:p>
      <w:pPr>
        <w:adjustRightInd w:val="0"/>
        <w:spacing w:line="360" w:lineRule="auto"/>
        <w:ind w:left="2100" w:hanging="2100" w:hangingChars="1000"/>
        <w:jc w:val="left"/>
      </w:pPr>
    </w:p>
    <w:p>
      <w:pPr>
        <w:adjustRightInd w:val="0"/>
        <w:spacing w:line="360" w:lineRule="auto"/>
        <w:ind w:left="2170" w:leftChars="900" w:hanging="280" w:hangingChars="100"/>
        <w:jc w:val="right"/>
        <w:rPr>
          <w:rFonts w:ascii="黑体" w:hAnsi="宋体" w:eastAsia="黑体"/>
          <w:sz w:val="44"/>
        </w:rPr>
      </w:pPr>
      <w:r>
        <w:rPr>
          <w:sz w:val="28"/>
        </w:rPr>
        <w:t>参选单位：</w:t>
      </w:r>
      <w:r>
        <w:rPr>
          <w:rFonts w:hint="eastAsia"/>
          <w:sz w:val="28"/>
        </w:rPr>
        <w:t xml:space="preserve">           </w:t>
      </w:r>
      <w:r>
        <w:rPr>
          <w:sz w:val="28"/>
        </w:rPr>
        <w:t xml:space="preserve"> （全称、盖章）</w:t>
      </w:r>
      <w:r>
        <w:rPr>
          <w:rFonts w:hint="eastAsia"/>
          <w:sz w:val="28"/>
        </w:rPr>
        <w:br w:type="textWrapping"/>
      </w:r>
      <w:r>
        <w:rPr>
          <w:sz w:val="28"/>
        </w:rPr>
        <w:t>日期：</w:t>
      </w:r>
      <w:r>
        <w:rPr>
          <w:rFonts w:hint="eastAsia"/>
          <w:sz w:val="28"/>
        </w:rPr>
        <w:t xml:space="preserve">     </w:t>
      </w:r>
      <w:r>
        <w:rPr>
          <w:sz w:val="28"/>
        </w:rPr>
        <w:t>年</w:t>
      </w:r>
      <w:r>
        <w:rPr>
          <w:rFonts w:hint="eastAsia"/>
          <w:sz w:val="28"/>
        </w:rPr>
        <w:t xml:space="preserve">   </w:t>
      </w:r>
      <w:r>
        <w:rPr>
          <w:sz w:val="28"/>
        </w:rPr>
        <w:t xml:space="preserve"> 月</w:t>
      </w:r>
      <w:r>
        <w:rPr>
          <w:rFonts w:hint="eastAsia"/>
          <w:sz w:val="28"/>
        </w:rPr>
        <w:t xml:space="preserve">  </w:t>
      </w:r>
      <w:r>
        <w:rPr>
          <w:sz w:val="28"/>
        </w:rPr>
        <w:t xml:space="preserve"> 日</w:t>
      </w:r>
      <w:r>
        <w:rPr>
          <w:rFonts w:hint="eastAsia"/>
          <w:sz w:val="28"/>
        </w:rPr>
        <w:br w:type="textWrapping"/>
      </w:r>
    </w:p>
    <w:p>
      <w:pPr>
        <w:spacing w:line="440" w:lineRule="exact"/>
        <w:rPr>
          <w:rFonts w:ascii="仿宋" w:hAnsi="仿宋" w:eastAsia="仿宋" w:cs="仿宋"/>
          <w:b/>
          <w:sz w:val="24"/>
          <w:lang w:val="zh-CN"/>
        </w:rPr>
      </w:pPr>
    </w:p>
    <w:p>
      <w:pPr>
        <w:spacing w:line="460" w:lineRule="exact"/>
        <w:ind w:right="480" w:firstLine="640" w:firstLineChars="200"/>
        <w:jc w:val="left"/>
        <w:rPr>
          <w:rFonts w:ascii="仿宋" w:hAnsi="仿宋" w:eastAsia="仿宋" w:cs="仿宋"/>
          <w:sz w:val="32"/>
          <w:szCs w:val="32"/>
          <w:highlight w:val="yellow"/>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3196AA"/>
    <w:multiLevelType w:val="singleLevel"/>
    <w:tmpl w:val="A73196A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A9"/>
    <w:rsid w:val="0000142D"/>
    <w:rsid w:val="00005C1B"/>
    <w:rsid w:val="000271CE"/>
    <w:rsid w:val="00051615"/>
    <w:rsid w:val="00055623"/>
    <w:rsid w:val="00056420"/>
    <w:rsid w:val="00077FE2"/>
    <w:rsid w:val="000815F3"/>
    <w:rsid w:val="000945FB"/>
    <w:rsid w:val="000D2FA8"/>
    <w:rsid w:val="000E3AA3"/>
    <w:rsid w:val="000F1117"/>
    <w:rsid w:val="000F56F9"/>
    <w:rsid w:val="001523C2"/>
    <w:rsid w:val="00166529"/>
    <w:rsid w:val="001712C5"/>
    <w:rsid w:val="00176029"/>
    <w:rsid w:val="001807C0"/>
    <w:rsid w:val="001C4522"/>
    <w:rsid w:val="001E1D84"/>
    <w:rsid w:val="001E61FF"/>
    <w:rsid w:val="00221E51"/>
    <w:rsid w:val="002276DF"/>
    <w:rsid w:val="0023480B"/>
    <w:rsid w:val="002440B8"/>
    <w:rsid w:val="00254BDC"/>
    <w:rsid w:val="00264EF1"/>
    <w:rsid w:val="00280A77"/>
    <w:rsid w:val="002968B2"/>
    <w:rsid w:val="002B6D6D"/>
    <w:rsid w:val="002B7D2B"/>
    <w:rsid w:val="002C5588"/>
    <w:rsid w:val="002D72E4"/>
    <w:rsid w:val="002E2231"/>
    <w:rsid w:val="003011D8"/>
    <w:rsid w:val="00301427"/>
    <w:rsid w:val="00301B35"/>
    <w:rsid w:val="00313620"/>
    <w:rsid w:val="003300E5"/>
    <w:rsid w:val="003318D1"/>
    <w:rsid w:val="00335128"/>
    <w:rsid w:val="00356AFF"/>
    <w:rsid w:val="003800E3"/>
    <w:rsid w:val="003850C2"/>
    <w:rsid w:val="003A0A0F"/>
    <w:rsid w:val="003A2DAE"/>
    <w:rsid w:val="003C15E3"/>
    <w:rsid w:val="003C4007"/>
    <w:rsid w:val="003D2DDD"/>
    <w:rsid w:val="003D3D18"/>
    <w:rsid w:val="003E6BC8"/>
    <w:rsid w:val="003F2B8B"/>
    <w:rsid w:val="003F6959"/>
    <w:rsid w:val="00432ACF"/>
    <w:rsid w:val="00435F5A"/>
    <w:rsid w:val="00450555"/>
    <w:rsid w:val="00451A22"/>
    <w:rsid w:val="004577FC"/>
    <w:rsid w:val="004612A8"/>
    <w:rsid w:val="00472A2F"/>
    <w:rsid w:val="0047716D"/>
    <w:rsid w:val="00495E1F"/>
    <w:rsid w:val="004A1322"/>
    <w:rsid w:val="004A65CE"/>
    <w:rsid w:val="004B10E2"/>
    <w:rsid w:val="004B1732"/>
    <w:rsid w:val="004C34C3"/>
    <w:rsid w:val="004D1740"/>
    <w:rsid w:val="00501230"/>
    <w:rsid w:val="005046F2"/>
    <w:rsid w:val="00507E52"/>
    <w:rsid w:val="005219EB"/>
    <w:rsid w:val="00526E0E"/>
    <w:rsid w:val="005312D7"/>
    <w:rsid w:val="00537BB7"/>
    <w:rsid w:val="00546293"/>
    <w:rsid w:val="0056672A"/>
    <w:rsid w:val="00566A4A"/>
    <w:rsid w:val="005769C5"/>
    <w:rsid w:val="00577E78"/>
    <w:rsid w:val="005A017C"/>
    <w:rsid w:val="005E1C01"/>
    <w:rsid w:val="005F666A"/>
    <w:rsid w:val="0060094E"/>
    <w:rsid w:val="00602B2F"/>
    <w:rsid w:val="00604EB7"/>
    <w:rsid w:val="00605895"/>
    <w:rsid w:val="00631000"/>
    <w:rsid w:val="006445A9"/>
    <w:rsid w:val="006471BE"/>
    <w:rsid w:val="00660FF3"/>
    <w:rsid w:val="00665030"/>
    <w:rsid w:val="006759F1"/>
    <w:rsid w:val="006849F5"/>
    <w:rsid w:val="00685B7B"/>
    <w:rsid w:val="006A28C2"/>
    <w:rsid w:val="006A30B8"/>
    <w:rsid w:val="006B2BEB"/>
    <w:rsid w:val="006D2F94"/>
    <w:rsid w:val="006F6A3F"/>
    <w:rsid w:val="006F7D7D"/>
    <w:rsid w:val="00704383"/>
    <w:rsid w:val="007149E0"/>
    <w:rsid w:val="007241C9"/>
    <w:rsid w:val="00733C67"/>
    <w:rsid w:val="00741467"/>
    <w:rsid w:val="0074738B"/>
    <w:rsid w:val="007514EB"/>
    <w:rsid w:val="00751E8E"/>
    <w:rsid w:val="00762DD9"/>
    <w:rsid w:val="00795332"/>
    <w:rsid w:val="007A66C3"/>
    <w:rsid w:val="007D25E0"/>
    <w:rsid w:val="007E2CBD"/>
    <w:rsid w:val="007E6DDE"/>
    <w:rsid w:val="008276B3"/>
    <w:rsid w:val="008310E0"/>
    <w:rsid w:val="00834857"/>
    <w:rsid w:val="00834BE0"/>
    <w:rsid w:val="00885BA8"/>
    <w:rsid w:val="00894ED6"/>
    <w:rsid w:val="00896F7E"/>
    <w:rsid w:val="008B0BC4"/>
    <w:rsid w:val="008B2C8B"/>
    <w:rsid w:val="008C1721"/>
    <w:rsid w:val="008C21A2"/>
    <w:rsid w:val="008F18DC"/>
    <w:rsid w:val="00910925"/>
    <w:rsid w:val="00924C3F"/>
    <w:rsid w:val="00937700"/>
    <w:rsid w:val="00952E51"/>
    <w:rsid w:val="00955754"/>
    <w:rsid w:val="0096334D"/>
    <w:rsid w:val="009719D0"/>
    <w:rsid w:val="00973D5F"/>
    <w:rsid w:val="00977197"/>
    <w:rsid w:val="00984A48"/>
    <w:rsid w:val="00994BEF"/>
    <w:rsid w:val="0099750B"/>
    <w:rsid w:val="009A2EAE"/>
    <w:rsid w:val="009A659D"/>
    <w:rsid w:val="009B2441"/>
    <w:rsid w:val="009C1E1B"/>
    <w:rsid w:val="009C21B9"/>
    <w:rsid w:val="009D349B"/>
    <w:rsid w:val="009E2B8F"/>
    <w:rsid w:val="009E53F8"/>
    <w:rsid w:val="009F00CD"/>
    <w:rsid w:val="009F3B46"/>
    <w:rsid w:val="009F40DE"/>
    <w:rsid w:val="00A0314B"/>
    <w:rsid w:val="00A221D9"/>
    <w:rsid w:val="00A27668"/>
    <w:rsid w:val="00A4327D"/>
    <w:rsid w:val="00A77CBA"/>
    <w:rsid w:val="00A83425"/>
    <w:rsid w:val="00A97A10"/>
    <w:rsid w:val="00AA3B0F"/>
    <w:rsid w:val="00AB1E05"/>
    <w:rsid w:val="00AB7B7F"/>
    <w:rsid w:val="00B120C0"/>
    <w:rsid w:val="00B41989"/>
    <w:rsid w:val="00B45320"/>
    <w:rsid w:val="00B52094"/>
    <w:rsid w:val="00B5781E"/>
    <w:rsid w:val="00B614C6"/>
    <w:rsid w:val="00B85CDE"/>
    <w:rsid w:val="00BC7B30"/>
    <w:rsid w:val="00BD59BC"/>
    <w:rsid w:val="00BE0EEB"/>
    <w:rsid w:val="00BF3611"/>
    <w:rsid w:val="00C22A66"/>
    <w:rsid w:val="00C41DD1"/>
    <w:rsid w:val="00C54514"/>
    <w:rsid w:val="00C7223F"/>
    <w:rsid w:val="00C9030B"/>
    <w:rsid w:val="00C96446"/>
    <w:rsid w:val="00CD340A"/>
    <w:rsid w:val="00CD47FA"/>
    <w:rsid w:val="00CD6091"/>
    <w:rsid w:val="00CF4FE1"/>
    <w:rsid w:val="00D1240B"/>
    <w:rsid w:val="00D12E43"/>
    <w:rsid w:val="00D13247"/>
    <w:rsid w:val="00D1790B"/>
    <w:rsid w:val="00D3442E"/>
    <w:rsid w:val="00D4068A"/>
    <w:rsid w:val="00D52708"/>
    <w:rsid w:val="00D967A9"/>
    <w:rsid w:val="00DF103A"/>
    <w:rsid w:val="00E00ABD"/>
    <w:rsid w:val="00E03BF5"/>
    <w:rsid w:val="00E04089"/>
    <w:rsid w:val="00E274D7"/>
    <w:rsid w:val="00E277B8"/>
    <w:rsid w:val="00E35B57"/>
    <w:rsid w:val="00E363F6"/>
    <w:rsid w:val="00E5356C"/>
    <w:rsid w:val="00E61A30"/>
    <w:rsid w:val="00E62C53"/>
    <w:rsid w:val="00E80BCA"/>
    <w:rsid w:val="00E8355A"/>
    <w:rsid w:val="00E907D8"/>
    <w:rsid w:val="00E91B9A"/>
    <w:rsid w:val="00EA1732"/>
    <w:rsid w:val="00EA62A9"/>
    <w:rsid w:val="00EC0A4F"/>
    <w:rsid w:val="00EC0E18"/>
    <w:rsid w:val="00EC1EAF"/>
    <w:rsid w:val="00EC56E9"/>
    <w:rsid w:val="00EE0871"/>
    <w:rsid w:val="00EE2411"/>
    <w:rsid w:val="00EF08DF"/>
    <w:rsid w:val="00F500EF"/>
    <w:rsid w:val="00F5088A"/>
    <w:rsid w:val="00F73B1E"/>
    <w:rsid w:val="00F82663"/>
    <w:rsid w:val="00F93C0E"/>
    <w:rsid w:val="00FA5CA1"/>
    <w:rsid w:val="00FA7213"/>
    <w:rsid w:val="00FA7513"/>
    <w:rsid w:val="00FA7B43"/>
    <w:rsid w:val="00FB0D02"/>
    <w:rsid w:val="00FB4665"/>
    <w:rsid w:val="00FD09C2"/>
    <w:rsid w:val="00FD2D18"/>
    <w:rsid w:val="00FE0469"/>
    <w:rsid w:val="00FE44C4"/>
    <w:rsid w:val="00FE60D1"/>
    <w:rsid w:val="00FF5D75"/>
    <w:rsid w:val="0BE556BB"/>
    <w:rsid w:val="0F95231A"/>
    <w:rsid w:val="0FB82F66"/>
    <w:rsid w:val="200B7481"/>
    <w:rsid w:val="2BAB452B"/>
    <w:rsid w:val="2C294149"/>
    <w:rsid w:val="2C5415AA"/>
    <w:rsid w:val="2FDB2570"/>
    <w:rsid w:val="3CA31F53"/>
    <w:rsid w:val="42632956"/>
    <w:rsid w:val="4A3478A3"/>
    <w:rsid w:val="4A720A53"/>
    <w:rsid w:val="4C074720"/>
    <w:rsid w:val="52DD4090"/>
    <w:rsid w:val="5E2C6EA7"/>
    <w:rsid w:val="5FF50CE8"/>
    <w:rsid w:val="640A47AC"/>
    <w:rsid w:val="6A853301"/>
    <w:rsid w:val="6C936A3D"/>
    <w:rsid w:val="7120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99"/>
    <w:pPr>
      <w:ind w:firstLine="420" w:firstLineChars="200"/>
    </w:pPr>
    <w:rPr>
      <w:rFonts w:ascii="Calibri" w:hAnsi="Calibri" w:eastAsia="宋体" w:cs="Calibri"/>
      <w:szCs w:val="21"/>
    </w:rPr>
  </w:style>
  <w:style w:type="character" w:customStyle="1" w:styleId="16">
    <w:name w:val="fontstyle01"/>
    <w:basedOn w:val="7"/>
    <w:qFormat/>
    <w:uiPriority w:val="0"/>
    <w:rPr>
      <w:rFonts w:ascii="仿宋" w:hAnsi="仿宋" w:eastAsia="仿宋" w:cs="仿宋"/>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CC7CA-4F51-442C-B528-1F492082514B}">
  <ds:schemaRefs/>
</ds:datastoreItem>
</file>

<file path=docProps/app.xml><?xml version="1.0" encoding="utf-8"?>
<Properties xmlns="http://schemas.openxmlformats.org/officeDocument/2006/extended-properties" xmlns:vt="http://schemas.openxmlformats.org/officeDocument/2006/docPropsVTypes">
  <Template>Normal</Template>
  <Pages>10</Pages>
  <Words>3191</Words>
  <Characters>3335</Characters>
  <Lines>29</Lines>
  <Paragraphs>8</Paragraphs>
  <TotalTime>138</TotalTime>
  <ScaleCrop>false</ScaleCrop>
  <LinksUpToDate>false</LinksUpToDate>
  <CharactersWithSpaces>3681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2020-03-31T08:05:00Z</dcterms:created>
  <dc:creator>pzh-001</dc:creator>
  <cp:lastModifiedBy>Administrator</cp:lastModifiedBy>
  <cp:lastPrinted>2019-03-11T10:06:00Z</cp:lastPrinted>
  <dcterms:modified xsi:type="dcterms:W3CDTF">2022-10-08T01:48:41Z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